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40FE7" w:rsidR="00540FE7" w:rsidP="00540FE7" w:rsidRDefault="00540FE7" w14:paraId="04211D4E" w14:textId="7932E696" w14:noSpellErr="1">
      <w:pPr>
        <w:jc w:val="center"/>
      </w:pPr>
      <w:r w:rsidR="1F27279C">
        <w:drawing>
          <wp:inline wp14:editId="521EF3A4" wp14:anchorId="1461B9C9">
            <wp:extent cx="2312308" cy="601200"/>
            <wp:effectExtent l="0" t="0" r="0" b="8890"/>
            <wp:docPr id="2141576364" name="Picture 2" descr="The SEAI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1576364" name="Picture 2" descr="A logo with blue and green text&#10;&#10;AI-generated content may be incorrect."/>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2312308" cy="601200"/>
                    </a:xfrm>
                    <a:prstGeom prst="rect">
                      <a:avLst/>
                    </a:prstGeom>
                    <a:noFill/>
                    <a:ln>
                      <a:noFill/>
                    </a:ln>
                  </pic:spPr>
                </pic:pic>
              </a:graphicData>
            </a:graphic>
          </wp:inline>
        </w:drawing>
      </w:r>
    </w:p>
    <w:p w:rsidRPr="00613A68" w:rsidR="00327D38" w:rsidP="00580172" w:rsidRDefault="00327D38" w14:paraId="722CAD44" w14:textId="77777777" w14:noSpellErr="1">
      <w:pPr>
        <w:pStyle w:val="Heading1"/>
        <w:rPr>
          <w:rFonts w:eastAsia="Aptos"/>
          <w:lang w:val="en-GB"/>
        </w:rPr>
      </w:pPr>
      <w:r w:rsidRPr="5F48B7B3" w:rsidR="08065356">
        <w:rPr>
          <w:rFonts w:eastAsia="Aptos"/>
          <w:lang w:val="en-GB"/>
        </w:rPr>
        <w:t>Research Ireland Public Service Fellowship 2026</w:t>
      </w:r>
    </w:p>
    <w:p w:rsidRPr="00613A68" w:rsidR="0061425E" w:rsidP="7D1CFBF6" w:rsidRDefault="0061425E" w14:paraId="23DBE7AB" w14:textId="2D67712D">
      <w:pPr>
        <w:rPr>
          <w:rFonts w:eastAsia="Aptos" w:cs="Aptos"/>
        </w:rPr>
      </w:pPr>
    </w:p>
    <w:p w:rsidRPr="00613A68" w:rsidR="00327D38" w:rsidP="00580172" w:rsidRDefault="00327D38" w14:paraId="4C56D21C" w14:textId="115E52DD">
      <w:pPr>
        <w:pStyle w:val="Heading2"/>
        <w:rPr>
          <w:rFonts w:eastAsia="Aptos"/>
          <w:szCs w:val="28"/>
        </w:rPr>
      </w:pPr>
      <w:r w:rsidRPr="7D1CFBF6">
        <w:rPr>
          <w:rFonts w:eastAsia="Aptos"/>
          <w:lang w:eastAsia="en-IE"/>
        </w:rPr>
        <w:t>Name of Governmental Department or Agency </w:t>
      </w:r>
    </w:p>
    <w:p w:rsidRPr="00613A68" w:rsidR="00327D38" w:rsidP="00580172" w:rsidRDefault="002A6D30" w14:paraId="6D39F571" w14:textId="6D9948ED">
      <w:r w:rsidRPr="7D1CFBF6">
        <w:t>Sustainable Energy Authority of Ireland </w:t>
      </w:r>
    </w:p>
    <w:p w:rsidRPr="00613A68" w:rsidR="002A6D30" w:rsidP="7D1CFBF6" w:rsidRDefault="002A6D30" w14:paraId="42CCBE15" w14:textId="77777777">
      <w:pPr>
        <w:rPr>
          <w:rFonts w:eastAsia="Aptos" w:cs="Aptos"/>
          <w:sz w:val="22"/>
          <w:szCs w:val="22"/>
        </w:rPr>
      </w:pPr>
    </w:p>
    <w:p w:rsidRPr="00613A68" w:rsidR="00327D38" w:rsidP="00580172" w:rsidRDefault="00327D38" w14:paraId="3555AFF5" w14:textId="364CE726">
      <w:pPr>
        <w:pStyle w:val="Heading2"/>
        <w:rPr>
          <w:rFonts w:eastAsia="Aptos"/>
          <w:szCs w:val="28"/>
        </w:rPr>
      </w:pPr>
      <w:r w:rsidRPr="7D1CFBF6">
        <w:rPr>
          <w:rFonts w:eastAsia="Aptos"/>
          <w:lang w:eastAsia="en-IE"/>
        </w:rPr>
        <w:t>Title of the Project  </w:t>
      </w:r>
    </w:p>
    <w:p w:rsidRPr="00613A68" w:rsidR="002A6D30" w:rsidP="00580172" w:rsidRDefault="002A6D30" w14:paraId="72227F38" w14:textId="77777777">
      <w:r w:rsidRPr="7D1CFBF6">
        <w:t>Measuring the incidence and distribution of energy programmes’ social costs and benefits</w:t>
      </w:r>
    </w:p>
    <w:p w:rsidRPr="00613A68" w:rsidR="00327D38" w:rsidP="7D1CFBF6" w:rsidRDefault="002A6D30" w14:paraId="6E9A9389" w14:textId="5CF65B89">
      <w:pPr>
        <w:rPr>
          <w:rFonts w:eastAsia="Aptos" w:cs="Aptos"/>
          <w:sz w:val="22"/>
          <w:szCs w:val="22"/>
        </w:rPr>
      </w:pPr>
      <w:r w:rsidRPr="7D1CFBF6">
        <w:rPr>
          <w:rFonts w:eastAsia="Aptos" w:cs="Aptos"/>
          <w:sz w:val="22"/>
          <w:szCs w:val="22"/>
        </w:rPr>
        <w:t>  </w:t>
      </w:r>
    </w:p>
    <w:p w:rsidRPr="00613A68" w:rsidR="00327D38" w:rsidP="00580172" w:rsidRDefault="00327D38" w14:paraId="558ECEF4" w14:textId="7070A2CC">
      <w:pPr>
        <w:pStyle w:val="Heading2"/>
        <w:rPr>
          <w:rFonts w:eastAsia="Aptos"/>
          <w:szCs w:val="28"/>
        </w:rPr>
      </w:pPr>
      <w:r w:rsidRPr="7D1CFBF6">
        <w:rPr>
          <w:rFonts w:eastAsia="Aptos"/>
          <w:lang w:eastAsia="en-IE"/>
        </w:rPr>
        <w:t>Description of the Project </w:t>
      </w:r>
    </w:p>
    <w:p w:rsidRPr="00613A68" w:rsidR="00327D38" w:rsidP="00580172" w:rsidRDefault="002A6D30" w14:paraId="57662339" w14:textId="081F0E63">
      <w:r w:rsidRPr="7D1CFBF6">
        <w:t xml:space="preserve">This research fellowship is centred on utilising SEAI datasets, as well as progressing efforts to obtain new datasets, </w:t>
      </w:r>
      <w:proofErr w:type="gramStart"/>
      <w:r w:rsidRPr="7D1CFBF6">
        <w:t>in order to</w:t>
      </w:r>
      <w:proofErr w:type="gramEnd"/>
      <w:r w:rsidRPr="7D1CFBF6">
        <w:t xml:space="preserve"> better understand how programmes’ positive, as well as potentially negative, impacts are distributed across the Irish population, and to understand the drivers behind uptake or lack of uptake across different socio-economic dimensions through a micro-economic lens. </w:t>
      </w:r>
    </w:p>
    <w:p w:rsidRPr="00613A68" w:rsidR="002A6D30" w:rsidP="7D1CFBF6" w:rsidRDefault="002A6D30" w14:paraId="4BE8AED8" w14:textId="77777777">
      <w:pPr>
        <w:rPr>
          <w:rFonts w:eastAsia="Aptos" w:cs="Aptos"/>
          <w:sz w:val="22"/>
          <w:szCs w:val="22"/>
        </w:rPr>
      </w:pPr>
    </w:p>
    <w:p w:rsidRPr="00613A68" w:rsidR="00327D38" w:rsidP="00580172" w:rsidRDefault="00327D38" w14:paraId="4315380A" w14:textId="44E492AC">
      <w:pPr>
        <w:pStyle w:val="Heading2"/>
        <w:rPr>
          <w:rFonts w:eastAsia="Aptos"/>
        </w:rPr>
      </w:pPr>
      <w:r w:rsidRPr="7D1CFBF6">
        <w:rPr>
          <w:rFonts w:eastAsia="Aptos"/>
        </w:rPr>
        <w:t>Project Scope</w:t>
      </w:r>
    </w:p>
    <w:p w:rsidRPr="00613A68" w:rsidR="00F058E9" w:rsidP="00580172" w:rsidRDefault="00F058E9" w14:paraId="108C7F4D" w14:textId="77777777">
      <w:r w:rsidRPr="7D1CFBF6">
        <w:t>The project scope has some flexibility to respond to the applicant’s capabilities and research interests. However, some themes that are priorities include: </w:t>
      </w:r>
    </w:p>
    <w:p w:rsidRPr="00F058E9" w:rsidR="00F058E9" w:rsidP="00580172" w:rsidRDefault="00F058E9" w14:paraId="78FC574E" w14:textId="77777777">
      <w:pPr>
        <w:pStyle w:val="ListParagraph"/>
        <w:numPr>
          <w:ilvl w:val="0"/>
          <w:numId w:val="15"/>
        </w:numPr>
      </w:pPr>
      <w:r w:rsidRPr="7D1CFBF6">
        <w:t xml:space="preserve">How do SEAI’s private grant programmes interact with private consumer choice to realise consumer surpluses – in other words, a quantification of the benefit recipients </w:t>
      </w:r>
      <w:proofErr w:type="gramStart"/>
      <w:r w:rsidRPr="7D1CFBF6">
        <w:t>receive</w:t>
      </w:r>
      <w:proofErr w:type="gramEnd"/>
      <w:r w:rsidRPr="7D1CFBF6">
        <w:t xml:space="preserve"> from having the option of the grant, compared to its absence?  </w:t>
      </w:r>
    </w:p>
    <w:p w:rsidRPr="00F058E9" w:rsidR="00F058E9" w:rsidP="00580172" w:rsidRDefault="00F058E9" w14:paraId="03AE3D3B" w14:textId="77777777">
      <w:pPr>
        <w:pStyle w:val="ListParagraph"/>
        <w:numPr>
          <w:ilvl w:val="0"/>
          <w:numId w:val="15"/>
        </w:numPr>
      </w:pPr>
      <w:r w:rsidRPr="7D1CFBF6">
        <w:t xml:space="preserve">How are </w:t>
      </w:r>
      <w:proofErr w:type="gramStart"/>
      <w:r w:rsidRPr="7D1CFBF6">
        <w:t>those consumer</w:t>
      </w:r>
      <w:proofErr w:type="gramEnd"/>
      <w:r w:rsidRPr="7D1CFBF6">
        <w:t xml:space="preserve"> surpluses distributed across different levels ability to pay and other socio-economic dimensions? </w:t>
      </w:r>
    </w:p>
    <w:p w:rsidRPr="00F058E9" w:rsidR="00F058E9" w:rsidP="00580172" w:rsidRDefault="00F058E9" w14:paraId="4E6FB781" w14:textId="77777777">
      <w:pPr>
        <w:pStyle w:val="ListParagraph"/>
        <w:numPr>
          <w:ilvl w:val="0"/>
          <w:numId w:val="15"/>
        </w:numPr>
      </w:pPr>
      <w:r w:rsidRPr="7D1CFBF6">
        <w:t>What implications does this have for the current levels of grant support? </w:t>
      </w:r>
    </w:p>
    <w:p w:rsidRPr="00F058E9" w:rsidR="00F058E9" w:rsidP="00580172" w:rsidRDefault="00F058E9" w14:paraId="2EDFBD1C" w14:textId="77777777">
      <w:pPr>
        <w:pStyle w:val="ListParagraph"/>
        <w:numPr>
          <w:ilvl w:val="0"/>
          <w:numId w:val="15"/>
        </w:numPr>
      </w:pPr>
      <w:r w:rsidRPr="7D1CFBF6">
        <w:lastRenderedPageBreak/>
        <w:t>What is the degree of complementarity vs. intersectionality in SEAI’s private grant programmes, and what consequences do these have for the distribution of overall consumer welfare of the programmes? This includes research into underserved demographics. </w:t>
      </w:r>
    </w:p>
    <w:p w:rsidR="00F058E9" w:rsidP="00580172" w:rsidRDefault="00F058E9" w14:paraId="5866AE91" w14:textId="77777777">
      <w:pPr>
        <w:pStyle w:val="ListParagraph"/>
        <w:numPr>
          <w:ilvl w:val="0"/>
          <w:numId w:val="15"/>
        </w:numPr>
      </w:pPr>
      <w:r w:rsidRPr="7D1CFBF6">
        <w:t>Are there key interactions between SEAI programmes and other government policies and programmes that either undermine or enhance the impacts of those programmes? </w:t>
      </w:r>
    </w:p>
    <w:p w:rsidRPr="00613A68" w:rsidR="00580172" w:rsidP="00580172" w:rsidRDefault="00580172" w14:paraId="3C29D9E1" w14:textId="77777777">
      <w:pPr>
        <w:pStyle w:val="ListParagraph"/>
      </w:pPr>
    </w:p>
    <w:p w:rsidRPr="00613A68" w:rsidR="00F058E9" w:rsidP="00580172" w:rsidRDefault="00F058E9" w14:paraId="7643D0E1" w14:textId="77777777">
      <w:r w:rsidRPr="7D1CFBF6">
        <w:t>The scope may include both existing data resources at SEAI and the acquisition of new data resources through the design and implementation of one or more questionnaires. </w:t>
      </w:r>
    </w:p>
    <w:p w:rsidRPr="00613A68" w:rsidR="00327D38" w:rsidP="00580172" w:rsidRDefault="00327D38" w14:paraId="7DE5FA4B" w14:textId="77777777"/>
    <w:p w:rsidRPr="00613A68" w:rsidR="00327D38" w:rsidP="00580172" w:rsidRDefault="00327D38" w14:paraId="4AE3F4DF" w14:textId="63E41ADD">
      <w:pPr>
        <w:pStyle w:val="Heading2"/>
        <w:rPr>
          <w:rFonts w:eastAsia="Aptos"/>
        </w:rPr>
      </w:pPr>
      <w:r w:rsidRPr="7D1CFBF6">
        <w:rPr>
          <w:rFonts w:eastAsia="Aptos"/>
          <w:lang w:eastAsia="en-IE"/>
        </w:rPr>
        <w:t>Skills/Expertise Required </w:t>
      </w:r>
    </w:p>
    <w:p w:rsidRPr="00B34921" w:rsidR="00B34921" w:rsidP="00580172" w:rsidRDefault="00B34921" w14:paraId="68F95CF3" w14:textId="77777777">
      <w:pPr>
        <w:pStyle w:val="ListParagraph"/>
        <w:numPr>
          <w:ilvl w:val="0"/>
          <w:numId w:val="14"/>
        </w:numPr>
        <w:rPr>
          <w:lang w:eastAsia="en-IE"/>
        </w:rPr>
      </w:pPr>
      <w:r w:rsidRPr="7D1CFBF6">
        <w:rPr>
          <w:lang w:eastAsia="en-IE"/>
        </w:rPr>
        <w:t>Expertise in economic theory and econometric modelling </w:t>
      </w:r>
    </w:p>
    <w:p w:rsidRPr="00B34921" w:rsidR="00B34921" w:rsidP="00580172" w:rsidRDefault="00B34921" w14:paraId="416FD6C8" w14:textId="77777777">
      <w:pPr>
        <w:pStyle w:val="ListParagraph"/>
        <w:numPr>
          <w:ilvl w:val="0"/>
          <w:numId w:val="14"/>
        </w:numPr>
        <w:rPr>
          <w:lang w:eastAsia="en-IE"/>
        </w:rPr>
      </w:pPr>
      <w:r w:rsidRPr="7D1CFBF6">
        <w:rPr>
          <w:lang w:eastAsia="en-IE"/>
        </w:rPr>
        <w:t>Some experience with energy policy and with distributional theory is desirable.  </w:t>
      </w:r>
    </w:p>
    <w:p w:rsidRPr="00613A68" w:rsidR="00327D38" w:rsidP="7D1CFBF6" w:rsidRDefault="00327D38" w14:paraId="45C9AB98" w14:textId="77777777">
      <w:pPr>
        <w:pStyle w:val="ListParagraph"/>
        <w:spacing w:before="160" w:after="160" w:line="278" w:lineRule="auto"/>
        <w:ind w:left="714"/>
        <w:textAlignment w:val="baseline"/>
        <w:rPr>
          <w:rFonts w:eastAsia="Aptos" w:cs="Aptos"/>
          <w:sz w:val="22"/>
          <w:szCs w:val="22"/>
          <w:lang w:eastAsia="en-IE"/>
        </w:rPr>
      </w:pPr>
    </w:p>
    <w:p w:rsidRPr="00613A68" w:rsidR="00327D38" w:rsidP="00580172" w:rsidRDefault="00327D38" w14:paraId="48F257C2" w14:textId="2BA3D208">
      <w:pPr>
        <w:pStyle w:val="Heading2"/>
        <w:rPr>
          <w:rFonts w:eastAsia="Aptos"/>
          <w:lang w:eastAsia="en-IE"/>
        </w:rPr>
      </w:pPr>
      <w:r w:rsidRPr="7D1CFBF6">
        <w:rPr>
          <w:rFonts w:eastAsia="Aptos"/>
          <w:lang w:eastAsia="en-IE"/>
        </w:rPr>
        <w:t>Expected Outputs of Project </w:t>
      </w:r>
    </w:p>
    <w:p w:rsidR="006B5582" w:rsidP="00580172" w:rsidRDefault="006B5582" w14:paraId="70D0CD1B" w14:textId="69E5A0B0">
      <w:pPr>
        <w:rPr>
          <w:lang w:eastAsia="en-IE"/>
        </w:rPr>
      </w:pPr>
      <w:r w:rsidRPr="7D1CFBF6">
        <w:rPr>
          <w:lang w:eastAsia="en-IE"/>
        </w:rPr>
        <w:t>Outputs of the research topic will be expected to include both scientific outputs in the form of peer-reviewed publication and conference presentation, and policy outputs such as briefs on main findings, with key stakeholders such as relevant government departments as an audience. The aim is for the research to lead to actionable recommendations for current and future energy programmes. </w:t>
      </w:r>
    </w:p>
    <w:p w:rsidRPr="00613A68" w:rsidR="00580172" w:rsidP="00580172" w:rsidRDefault="00580172" w14:paraId="11587E69" w14:textId="77777777">
      <w:pPr>
        <w:rPr>
          <w:lang w:eastAsia="en-IE"/>
        </w:rPr>
      </w:pPr>
    </w:p>
    <w:p w:rsidRPr="00613A68" w:rsidR="00327D38" w:rsidP="00580172" w:rsidRDefault="00327D38" w14:paraId="46FF620F" w14:textId="28E823AC">
      <w:pPr>
        <w:pStyle w:val="Heading2"/>
        <w:rPr>
          <w:rFonts w:eastAsia="Aptos"/>
          <w:lang w:eastAsia="en-IE"/>
        </w:rPr>
      </w:pPr>
      <w:r w:rsidRPr="4A2FD6AD">
        <w:rPr>
          <w:rFonts w:eastAsia="Aptos"/>
          <w:lang w:eastAsia="en-IE"/>
        </w:rPr>
        <w:t>Working Arrangements</w:t>
      </w:r>
    </w:p>
    <w:p w:rsidRPr="00613A68" w:rsidR="001C24E2" w:rsidP="00580172" w:rsidRDefault="006D1A0C" w14:paraId="5C5B1F51" w14:textId="77777777">
      <w:r w:rsidRPr="4A2FD6AD">
        <w:t>Location: Dublin</w:t>
      </w:r>
    </w:p>
    <w:p w:rsidR="4A2FD6AD" w:rsidP="00580172" w:rsidRDefault="4A2FD6AD" w14:paraId="34D1047D" w14:textId="040F1956"/>
    <w:p w:rsidRPr="00613A68" w:rsidR="00327D38" w:rsidP="00580172" w:rsidRDefault="009D5AA5" w14:paraId="6CB18407" w14:textId="553982B2">
      <w:r w:rsidRPr="4A2FD6AD">
        <w:t>Fellows will be based in the Data &amp; Insights department, Energy Policy &amp; Programme Evaluation Unit at SEAI, based at Three Park Place, Hatch Street Upper. A hybrid working policy is in place with SEAI staff in the office at least 2 days per week. </w:t>
      </w:r>
    </w:p>
    <w:p w:rsidR="4A2FD6AD" w:rsidP="4A2FD6AD" w:rsidRDefault="4A2FD6AD" w14:paraId="35B2AAC8" w14:textId="65D5DFA7">
      <w:pPr>
        <w:spacing w:line="278" w:lineRule="auto"/>
        <w:rPr>
          <w:rFonts w:eastAsia="Aptos" w:cs="Aptos"/>
          <w:sz w:val="22"/>
          <w:szCs w:val="22"/>
        </w:rPr>
      </w:pPr>
    </w:p>
    <w:p w:rsidRPr="00613A68" w:rsidR="00327D38" w:rsidP="00580172" w:rsidRDefault="001C24E2" w14:paraId="6328FBDD" w14:textId="5CA309BC">
      <w:pPr>
        <w:pStyle w:val="Heading2"/>
        <w:rPr>
          <w:rFonts w:eastAsia="Aptos"/>
          <w:lang w:eastAsia="en-IE"/>
        </w:rPr>
      </w:pPr>
      <w:r w:rsidRPr="4A2FD6AD">
        <w:rPr>
          <w:rFonts w:eastAsia="Aptos"/>
          <w:lang w:eastAsia="en-IE"/>
        </w:rPr>
        <w:t xml:space="preserve">Project duration and </w:t>
      </w:r>
      <w:r w:rsidRPr="4A2FD6AD" w:rsidR="678CF3A8">
        <w:rPr>
          <w:rFonts w:eastAsia="Aptos"/>
          <w:lang w:eastAsia="en-IE"/>
        </w:rPr>
        <w:t>expected commitment</w:t>
      </w:r>
    </w:p>
    <w:p w:rsidRPr="00613A68" w:rsidR="00327D38" w:rsidP="00580172" w:rsidRDefault="009D5AA5" w14:paraId="51675D55" w14:textId="6ECEC053">
      <w:pPr>
        <w:rPr>
          <w:b/>
          <w:bCs/>
        </w:rPr>
      </w:pPr>
      <w:r w:rsidRPr="4A2FD6AD">
        <w:t> 12 months full time or 24 months part-time </w:t>
      </w:r>
    </w:p>
    <w:p w:rsidR="4A2FD6AD" w:rsidP="4A2FD6AD" w:rsidRDefault="4A2FD6AD" w14:paraId="7861FCE0" w14:textId="4A0AF614">
      <w:pPr>
        <w:spacing w:line="278" w:lineRule="auto"/>
        <w:rPr>
          <w:rFonts w:eastAsia="Aptos" w:cs="Aptos"/>
          <w:sz w:val="22"/>
          <w:szCs w:val="22"/>
        </w:rPr>
      </w:pPr>
    </w:p>
    <w:p w:rsidR="366FCDE1" w:rsidP="00580172" w:rsidRDefault="366FCDE1" w14:paraId="27BF878A" w14:textId="484D6AC9">
      <w:pPr>
        <w:pStyle w:val="Heading2"/>
        <w:rPr>
          <w:rFonts w:eastAsia="Aptos"/>
          <w:lang w:eastAsia="en-IE"/>
        </w:rPr>
      </w:pPr>
      <w:r w:rsidRPr="4A2FD6AD">
        <w:rPr>
          <w:rFonts w:eastAsia="Aptos"/>
          <w:lang w:eastAsia="en-IE"/>
        </w:rPr>
        <w:t>Project lead</w:t>
      </w:r>
    </w:p>
    <w:p w:rsidRPr="00613A68" w:rsidR="00327D38" w:rsidP="00580172" w:rsidRDefault="009D5AA5" w14:paraId="0F9AC192" w14:textId="0CD63D1D">
      <w:pPr>
        <w:rPr>
          <w:lang w:eastAsia="en-IE"/>
        </w:rPr>
      </w:pPr>
      <w:r w:rsidRPr="4A2FD6AD">
        <w:t>Joel Franklin</w:t>
      </w:r>
      <w:r w:rsidRPr="4A2FD6AD" w:rsidR="00613A68">
        <w:t>, Data &amp; Insights department, Energy Policy &amp; Programme Evaluation Unit</w:t>
      </w:r>
    </w:p>
    <w:sectPr w:rsidRPr="00613A68" w:rsidR="00327D38" w:rsidSect="001E6903">
      <w:headerReference w:type="default" r:id="rId11"/>
      <w:pgSz w:w="11906" w:h="16838" w:orient="portrait"/>
      <w:pgMar w:top="1440" w:right="1440" w:bottom="1440" w:left="1440" w:header="708" w:footer="708" w:gutter="0"/>
      <w:cols w:space="708"/>
      <w:docGrid w:linePitch="360"/>
      <w:footerReference w:type="default" r:id="R29b2d4d0575045d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66C" w:rsidP="0061425E" w:rsidRDefault="0066366C" w14:paraId="22761B04" w14:textId="77777777">
      <w:r>
        <w:separator/>
      </w:r>
    </w:p>
  </w:endnote>
  <w:endnote w:type="continuationSeparator" w:id="0">
    <w:p w:rsidR="0066366C" w:rsidP="0061425E" w:rsidRDefault="0066366C" w14:paraId="5363AC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690"/>
      <w:gridCol w:w="2690"/>
      <w:gridCol w:w="2690"/>
    </w:tblGrid>
    <w:tr w:rsidR="1F1EF934" w:rsidTr="1F1EF934" w14:paraId="1A97AEB9">
      <w:trPr>
        <w:trHeight w:val="300"/>
      </w:trPr>
      <w:tc>
        <w:tcPr>
          <w:tcW w:w="2690" w:type="dxa"/>
          <w:tcMar/>
        </w:tcPr>
        <w:p w:rsidR="1F1EF934" w:rsidP="1F1EF934" w:rsidRDefault="1F1EF934" w14:paraId="75D641F8" w14:textId="30F9E4C0">
          <w:pPr>
            <w:pStyle w:val="Header"/>
            <w:bidi w:val="0"/>
            <w:ind w:left="-115"/>
            <w:jc w:val="left"/>
          </w:pPr>
        </w:p>
      </w:tc>
      <w:tc>
        <w:tcPr>
          <w:tcW w:w="2690" w:type="dxa"/>
          <w:tcMar/>
        </w:tcPr>
        <w:p w:rsidR="1F1EF934" w:rsidP="1F1EF934" w:rsidRDefault="1F1EF934" w14:paraId="35BEE6C6" w14:textId="1D71529F">
          <w:pPr>
            <w:pStyle w:val="Header"/>
            <w:bidi w:val="0"/>
            <w:jc w:val="center"/>
          </w:pPr>
        </w:p>
      </w:tc>
      <w:tc>
        <w:tcPr>
          <w:tcW w:w="2690" w:type="dxa"/>
          <w:tcMar/>
        </w:tcPr>
        <w:p w:rsidR="1F1EF934" w:rsidP="1F1EF934" w:rsidRDefault="1F1EF934" w14:paraId="1996E042" w14:textId="09E47A69">
          <w:pPr>
            <w:pStyle w:val="Header"/>
            <w:bidi w:val="0"/>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66C" w:rsidP="0061425E" w:rsidRDefault="0066366C" w14:paraId="1592417B" w14:textId="77777777">
      <w:r>
        <w:separator/>
      </w:r>
    </w:p>
  </w:footnote>
  <w:footnote w:type="continuationSeparator" w:id="0">
    <w:p w:rsidR="0066366C" w:rsidP="0061425E" w:rsidRDefault="0066366C" w14:paraId="008D738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425E" w:rsidRDefault="0061425E" w14:paraId="63451087" w14:textId="1EAB9D22">
    <w:pPr>
      <w:pStyle w:val="Header"/>
    </w:pPr>
    <w:r w:rsidR="20D647E8">
      <w:drawing>
        <wp:anchor distT="0" distB="0" distL="114300" distR="114300" simplePos="0" relativeHeight="251658240" behindDoc="0" locked="0" layoutInCell="1" allowOverlap="1" wp14:anchorId="2D6A18CA" wp14:editId="4DBA85CE">
          <wp:simplePos x="0" y="0"/>
          <wp:positionH relativeFrom="column">
            <wp:align>right</wp:align>
          </wp:positionH>
          <wp:positionV relativeFrom="paragraph">
            <wp:posOffset>0</wp:posOffset>
          </wp:positionV>
          <wp:extent cx="2438400" cy="495300"/>
          <wp:effectExtent l="0" t="0" r="0" b="0"/>
          <wp:wrapSquare wrapText="bothSides"/>
          <wp:docPr id="281683368" name="drawing" descr="The Research Ireland logo" title="Research Ireland Logo&#10;Research Ireland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1683368" name="Picture 281683368"/>
                  <pic:cNvPicPr/>
                </pic:nvPicPr>
                <pic:blipFill>
                  <a:blip xmlns:r="http://schemas.openxmlformats.org/officeDocument/2006/relationships" r:embed="rId1422811820">
                    <a:extLst>
                      <a:ext uri="{28A0092B-C50C-407E-A947-70E740481C1C}">
                        <a14:useLocalDpi xmlns:a14="http://schemas.microsoft.com/office/drawing/2010/main"/>
                      </a:ext>
                    </a:extLst>
                  </a:blip>
                  <a:stretch>
                    <a:fillRect/>
                  </a:stretch>
                </pic:blipFill>
                <pic:spPr>
                  <a:xfrm>
                    <a:off x="0" y="0"/>
                    <a:ext cx="24384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6D4"/>
    <w:multiLevelType w:val="multilevel"/>
    <w:tmpl w:val="8D3CB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083598"/>
    <w:multiLevelType w:val="multilevel"/>
    <w:tmpl w:val="670EF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B82D59"/>
    <w:multiLevelType w:val="multilevel"/>
    <w:tmpl w:val="F942D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F345336"/>
    <w:multiLevelType w:val="multilevel"/>
    <w:tmpl w:val="203CE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7F578E"/>
    <w:multiLevelType w:val="multilevel"/>
    <w:tmpl w:val="66B6C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F40374"/>
    <w:multiLevelType w:val="hybridMultilevel"/>
    <w:tmpl w:val="58C4C27A"/>
    <w:lvl w:ilvl="0" w:tplc="FFFFFFFF">
      <w:start w:val="1"/>
      <w:numFmt w:val="decimal"/>
      <w:lvlText w:val="%1."/>
      <w:lvlJc w:val="left"/>
      <w:pPr>
        <w:ind w:left="720" w:hanging="360"/>
      </w:pPr>
      <w:rPr>
        <w:rFonts w:hint="default" w:ascii="Calibri" w:hAnsi="Calibri" w:eastAsia="Times New Roman" w:cs="Calibri"/>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DB7546"/>
    <w:multiLevelType w:val="multilevel"/>
    <w:tmpl w:val="95E4E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7C54BAE"/>
    <w:multiLevelType w:val="hybridMultilevel"/>
    <w:tmpl w:val="91107B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3E9C2FBC"/>
    <w:multiLevelType w:val="hybridMultilevel"/>
    <w:tmpl w:val="E086218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3F7C2B77"/>
    <w:multiLevelType w:val="multilevel"/>
    <w:tmpl w:val="7A76A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72CF9"/>
    <w:multiLevelType w:val="multilevel"/>
    <w:tmpl w:val="346C7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9B95125"/>
    <w:multiLevelType w:val="hybridMultilevel"/>
    <w:tmpl w:val="F074390A"/>
    <w:lvl w:ilvl="0" w:tplc="18090001">
      <w:start w:val="1"/>
      <w:numFmt w:val="bullet"/>
      <w:lvlText w:val=""/>
      <w:lvlJc w:val="left"/>
      <w:pPr>
        <w:ind w:left="720" w:hanging="360"/>
      </w:pPr>
      <w:rPr>
        <w:rFonts w:hint="default" w:ascii="Symbol" w:hAnsi="Symbol"/>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237961"/>
    <w:multiLevelType w:val="hybridMultilevel"/>
    <w:tmpl w:val="B4C44FD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A9C3DAE"/>
    <w:multiLevelType w:val="hybridMultilevel"/>
    <w:tmpl w:val="58C4C27A"/>
    <w:lvl w:ilvl="0" w:tplc="35A20C68">
      <w:start w:val="1"/>
      <w:numFmt w:val="decimal"/>
      <w:lvlText w:val="%1."/>
      <w:lvlJc w:val="left"/>
      <w:pPr>
        <w:ind w:left="360" w:hanging="360"/>
      </w:pPr>
      <w:rPr>
        <w:rFonts w:hint="default" w:ascii="Calibri" w:hAnsi="Calibri" w:eastAsia="Times New Roman" w:cs="Calibri"/>
        <w:b/>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A027BA9"/>
    <w:multiLevelType w:val="multilevel"/>
    <w:tmpl w:val="97123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92280956">
    <w:abstractNumId w:val="13"/>
  </w:num>
  <w:num w:numId="2" w16cid:durableId="1796868992">
    <w:abstractNumId w:val="9"/>
  </w:num>
  <w:num w:numId="3" w16cid:durableId="597100027">
    <w:abstractNumId w:val="5"/>
  </w:num>
  <w:num w:numId="4" w16cid:durableId="200748132">
    <w:abstractNumId w:val="7"/>
  </w:num>
  <w:num w:numId="5" w16cid:durableId="1047292394">
    <w:abstractNumId w:val="11"/>
  </w:num>
  <w:num w:numId="6" w16cid:durableId="1557743343">
    <w:abstractNumId w:val="2"/>
  </w:num>
  <w:num w:numId="7" w16cid:durableId="751707555">
    <w:abstractNumId w:val="0"/>
  </w:num>
  <w:num w:numId="8" w16cid:durableId="612637679">
    <w:abstractNumId w:val="4"/>
  </w:num>
  <w:num w:numId="9" w16cid:durableId="616300776">
    <w:abstractNumId w:val="10"/>
  </w:num>
  <w:num w:numId="10" w16cid:durableId="8139806">
    <w:abstractNumId w:val="14"/>
  </w:num>
  <w:num w:numId="11" w16cid:durableId="468941762">
    <w:abstractNumId w:val="3"/>
  </w:num>
  <w:num w:numId="12" w16cid:durableId="1218667963">
    <w:abstractNumId w:val="6"/>
  </w:num>
  <w:num w:numId="13" w16cid:durableId="689334209">
    <w:abstractNumId w:val="1"/>
  </w:num>
  <w:num w:numId="14" w16cid:durableId="121653812">
    <w:abstractNumId w:val="12"/>
  </w:num>
  <w:num w:numId="15" w16cid:durableId="1566376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0"/>
    <w:rsid w:val="000E559E"/>
    <w:rsid w:val="00130C7D"/>
    <w:rsid w:val="00194805"/>
    <w:rsid w:val="001A3B80"/>
    <w:rsid w:val="001C0698"/>
    <w:rsid w:val="001C24E2"/>
    <w:rsid w:val="001E6903"/>
    <w:rsid w:val="002161F8"/>
    <w:rsid w:val="002A6D30"/>
    <w:rsid w:val="00327D38"/>
    <w:rsid w:val="00344B2F"/>
    <w:rsid w:val="0036406D"/>
    <w:rsid w:val="003F066D"/>
    <w:rsid w:val="0040057C"/>
    <w:rsid w:val="004618BE"/>
    <w:rsid w:val="00540FE7"/>
    <w:rsid w:val="00542EF0"/>
    <w:rsid w:val="00580172"/>
    <w:rsid w:val="005E6F6C"/>
    <w:rsid w:val="00613A68"/>
    <w:rsid w:val="0061425E"/>
    <w:rsid w:val="00626ED0"/>
    <w:rsid w:val="0066366C"/>
    <w:rsid w:val="006B5582"/>
    <w:rsid w:val="006D1A0C"/>
    <w:rsid w:val="00772829"/>
    <w:rsid w:val="007E5A3F"/>
    <w:rsid w:val="00874278"/>
    <w:rsid w:val="008F2192"/>
    <w:rsid w:val="00973AEF"/>
    <w:rsid w:val="009D5AA5"/>
    <w:rsid w:val="009E4AE3"/>
    <w:rsid w:val="00A23636"/>
    <w:rsid w:val="00A3135F"/>
    <w:rsid w:val="00A414BF"/>
    <w:rsid w:val="00A84D85"/>
    <w:rsid w:val="00B34921"/>
    <w:rsid w:val="00BE3F7A"/>
    <w:rsid w:val="00C134CF"/>
    <w:rsid w:val="00C17FBA"/>
    <w:rsid w:val="00CA2C22"/>
    <w:rsid w:val="00D02A9A"/>
    <w:rsid w:val="00D210E3"/>
    <w:rsid w:val="00DC51EA"/>
    <w:rsid w:val="00E22562"/>
    <w:rsid w:val="00E57884"/>
    <w:rsid w:val="00F058E9"/>
    <w:rsid w:val="00F578A4"/>
    <w:rsid w:val="00F62AE3"/>
    <w:rsid w:val="00F90BF1"/>
    <w:rsid w:val="00FA73D9"/>
    <w:rsid w:val="08065356"/>
    <w:rsid w:val="125B31FB"/>
    <w:rsid w:val="16731543"/>
    <w:rsid w:val="1F1EF934"/>
    <w:rsid w:val="1F27279C"/>
    <w:rsid w:val="20D647E8"/>
    <w:rsid w:val="366FCDE1"/>
    <w:rsid w:val="3C0CAFEA"/>
    <w:rsid w:val="3E7A81BB"/>
    <w:rsid w:val="4241A9F4"/>
    <w:rsid w:val="4A2FD6AD"/>
    <w:rsid w:val="5F48B7B3"/>
    <w:rsid w:val="64CCE0DB"/>
    <w:rsid w:val="678CF3A8"/>
    <w:rsid w:val="678D6C88"/>
    <w:rsid w:val="6A1D0A28"/>
    <w:rsid w:val="7ADB669A"/>
    <w:rsid w:val="7D1CFB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9C52"/>
  <w15:chartTrackingRefBased/>
  <w15:docId w15:val="{18929741-EFB7-8E43-A06B-AC216CB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0172"/>
    <w:rPr>
      <w:rFonts w:ascii="Aptos" w:hAnsi="Aptos"/>
    </w:rPr>
  </w:style>
  <w:style w:type="paragraph" w:styleId="Heading1">
    <w:name w:val="heading 1"/>
    <w:basedOn w:val="Normal"/>
    <w:next w:val="Normal"/>
    <w:link w:val="Heading1Char"/>
    <w:uiPriority w:val="9"/>
    <w:qFormat/>
    <w:rsid w:val="00580172"/>
    <w:pPr>
      <w:keepNext/>
      <w:keepLines/>
      <w:outlineLvl w:val="0"/>
    </w:pPr>
    <w:rPr>
      <w:rFonts w:eastAsiaTheme="majorEastAsia" w:cstheme="majorBidi"/>
      <w:color w:val="307159"/>
      <w:sz w:val="36"/>
      <w:szCs w:val="40"/>
    </w:rPr>
  </w:style>
  <w:style w:type="paragraph" w:styleId="Heading2">
    <w:name w:val="heading 2"/>
    <w:basedOn w:val="Normal"/>
    <w:next w:val="Normal"/>
    <w:link w:val="Heading2Char"/>
    <w:uiPriority w:val="9"/>
    <w:unhideWhenUsed/>
    <w:qFormat/>
    <w:rsid w:val="00580172"/>
    <w:pPr>
      <w:keepNext/>
      <w:keepLines/>
      <w:outlineLvl w:val="1"/>
    </w:pPr>
    <w:rPr>
      <w:rFonts w:eastAsiaTheme="majorEastAsia" w:cstheme="majorBidi"/>
      <w:color w:val="307159"/>
      <w:sz w:val="28"/>
      <w:szCs w:val="32"/>
    </w:rPr>
  </w:style>
  <w:style w:type="paragraph" w:styleId="Heading3">
    <w:name w:val="heading 3"/>
    <w:basedOn w:val="Normal"/>
    <w:next w:val="Normal"/>
    <w:link w:val="Heading3Char"/>
    <w:uiPriority w:val="9"/>
    <w:semiHidden/>
    <w:unhideWhenUsed/>
    <w:qFormat/>
    <w:rsid w:val="00626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sentationtitle" w:customStyle="1">
    <w:name w:val="Presentation title"/>
    <w:basedOn w:val="Normal"/>
    <w:qFormat/>
    <w:rsid w:val="00A23636"/>
    <w:pPr>
      <w:spacing w:after="240"/>
      <w:ind w:left="-709"/>
    </w:pPr>
    <w:rPr>
      <w:rFonts w:ascii="Arial" w:hAnsi="Arial" w:cs="Arial"/>
      <w:color w:val="1E2436"/>
      <w:sz w:val="96"/>
      <w:szCs w:val="96"/>
    </w:rPr>
  </w:style>
  <w:style w:type="paragraph" w:styleId="Springtidepagesectionhead" w:customStyle="1">
    <w:name w:val="Springtide page / section head"/>
    <w:basedOn w:val="Normal"/>
    <w:qFormat/>
    <w:rsid w:val="00A23636"/>
    <w:pPr>
      <w:spacing w:after="240"/>
    </w:pPr>
    <w:rPr>
      <w:rFonts w:ascii="Arial" w:hAnsi="Arial" w:cs="Arial"/>
      <w:color w:val="FF593F"/>
      <w:sz w:val="64"/>
      <w:szCs w:val="64"/>
    </w:rPr>
  </w:style>
  <w:style w:type="character" w:styleId="Heading1Char" w:customStyle="1">
    <w:name w:val="Heading 1 Char"/>
    <w:basedOn w:val="DefaultParagraphFont"/>
    <w:link w:val="Heading1"/>
    <w:uiPriority w:val="9"/>
    <w:rsid w:val="00580172"/>
    <w:rPr>
      <w:rFonts w:ascii="Aptos" w:hAnsi="Aptos" w:eastAsiaTheme="majorEastAsia" w:cstheme="majorBidi"/>
      <w:color w:val="307159"/>
      <w:sz w:val="36"/>
      <w:szCs w:val="40"/>
    </w:rPr>
  </w:style>
  <w:style w:type="character" w:styleId="Heading2Char" w:customStyle="1">
    <w:name w:val="Heading 2 Char"/>
    <w:basedOn w:val="DefaultParagraphFont"/>
    <w:link w:val="Heading2"/>
    <w:uiPriority w:val="9"/>
    <w:rsid w:val="00580172"/>
    <w:rPr>
      <w:rFonts w:ascii="Aptos" w:hAnsi="Aptos" w:eastAsiaTheme="majorEastAsia" w:cstheme="majorBidi"/>
      <w:color w:val="307159"/>
      <w:sz w:val="28"/>
      <w:szCs w:val="32"/>
    </w:rPr>
  </w:style>
  <w:style w:type="character" w:styleId="Heading3Char" w:customStyle="1">
    <w:name w:val="Heading 3 Char"/>
    <w:basedOn w:val="DefaultParagraphFont"/>
    <w:link w:val="Heading3"/>
    <w:uiPriority w:val="9"/>
    <w:semiHidden/>
    <w:rsid w:val="00626ED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26ED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6ED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6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ED0"/>
    <w:rPr>
      <w:rFonts w:eastAsiaTheme="majorEastAsia" w:cstheme="majorBidi"/>
      <w:color w:val="272727" w:themeColor="text1" w:themeTint="D8"/>
    </w:rPr>
  </w:style>
  <w:style w:type="paragraph" w:styleId="Title">
    <w:name w:val="Title"/>
    <w:basedOn w:val="Normal"/>
    <w:next w:val="Normal"/>
    <w:link w:val="TitleChar"/>
    <w:uiPriority w:val="10"/>
    <w:qFormat/>
    <w:rsid w:val="00626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ED0"/>
    <w:rPr>
      <w:i/>
      <w:iCs/>
      <w:color w:val="404040" w:themeColor="text1" w:themeTint="BF"/>
    </w:rPr>
  </w:style>
  <w:style w:type="paragraph" w:styleId="ListParagraph">
    <w:name w:val="List Paragraph"/>
    <w:basedOn w:val="Normal"/>
    <w:uiPriority w:val="34"/>
    <w:qFormat/>
    <w:rsid w:val="00626ED0"/>
    <w:pPr>
      <w:ind w:left="720"/>
      <w:contextualSpacing/>
    </w:pPr>
  </w:style>
  <w:style w:type="character" w:styleId="IntenseEmphasis">
    <w:name w:val="Intense Emphasis"/>
    <w:basedOn w:val="DefaultParagraphFont"/>
    <w:uiPriority w:val="21"/>
    <w:qFormat/>
    <w:rsid w:val="00626ED0"/>
    <w:rPr>
      <w:i/>
      <w:iCs/>
      <w:color w:val="2F5496" w:themeColor="accent1" w:themeShade="BF"/>
    </w:rPr>
  </w:style>
  <w:style w:type="paragraph" w:styleId="IntenseQuote">
    <w:name w:val="Intense Quote"/>
    <w:basedOn w:val="Normal"/>
    <w:next w:val="Normal"/>
    <w:link w:val="IntenseQuoteChar"/>
    <w:uiPriority w:val="30"/>
    <w:qFormat/>
    <w:rsid w:val="00626ED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26ED0"/>
    <w:rPr>
      <w:i/>
      <w:iCs/>
      <w:color w:val="2F5496" w:themeColor="accent1" w:themeShade="BF"/>
    </w:rPr>
  </w:style>
  <w:style w:type="character" w:styleId="IntenseReference">
    <w:name w:val="Intense Reference"/>
    <w:basedOn w:val="DefaultParagraphFont"/>
    <w:uiPriority w:val="32"/>
    <w:qFormat/>
    <w:rsid w:val="00626ED0"/>
    <w:rPr>
      <w:b/>
      <w:bCs/>
      <w:smallCaps/>
      <w:color w:val="2F5496" w:themeColor="accent1" w:themeShade="BF"/>
      <w:spacing w:val="5"/>
    </w:rPr>
  </w:style>
  <w:style w:type="paragraph" w:styleId="Header">
    <w:name w:val="header"/>
    <w:basedOn w:val="Normal"/>
    <w:link w:val="HeaderChar"/>
    <w:uiPriority w:val="99"/>
    <w:unhideWhenUsed/>
    <w:rsid w:val="0061425E"/>
    <w:pPr>
      <w:tabs>
        <w:tab w:val="center" w:pos="4513"/>
        <w:tab w:val="right" w:pos="9026"/>
      </w:tabs>
    </w:pPr>
  </w:style>
  <w:style w:type="character" w:styleId="HeaderChar" w:customStyle="1">
    <w:name w:val="Header Char"/>
    <w:basedOn w:val="DefaultParagraphFont"/>
    <w:link w:val="Header"/>
    <w:uiPriority w:val="99"/>
    <w:rsid w:val="0061425E"/>
  </w:style>
  <w:style w:type="paragraph" w:styleId="Footer">
    <w:name w:val="footer"/>
    <w:basedOn w:val="Normal"/>
    <w:link w:val="FooterChar"/>
    <w:uiPriority w:val="99"/>
    <w:unhideWhenUsed/>
    <w:rsid w:val="0061425E"/>
    <w:pPr>
      <w:tabs>
        <w:tab w:val="center" w:pos="4513"/>
        <w:tab w:val="right" w:pos="9026"/>
      </w:tabs>
    </w:pPr>
  </w:style>
  <w:style w:type="character" w:styleId="FooterChar" w:customStyle="1">
    <w:name w:val="Footer Char"/>
    <w:basedOn w:val="DefaultParagraphFont"/>
    <w:link w:val="Footer"/>
    <w:uiPriority w:val="99"/>
    <w:rsid w:val="0061425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6D1A0C"/>
    <w:rPr>
      <w:sz w:val="16"/>
      <w:szCs w:val="16"/>
    </w:rPr>
  </w:style>
  <w:style w:type="paragraph" w:styleId="CommentText">
    <w:name w:val="annotation text"/>
    <w:basedOn w:val="Normal"/>
    <w:link w:val="CommentTextChar"/>
    <w:uiPriority w:val="99"/>
    <w:unhideWhenUsed/>
    <w:rsid w:val="006D1A0C"/>
    <w:rPr>
      <w:sz w:val="20"/>
      <w:szCs w:val="20"/>
    </w:rPr>
  </w:style>
  <w:style w:type="character" w:styleId="CommentTextChar" w:customStyle="1">
    <w:name w:val="Comment Text Char"/>
    <w:basedOn w:val="DefaultParagraphFont"/>
    <w:link w:val="CommentText"/>
    <w:uiPriority w:val="99"/>
    <w:rsid w:val="006D1A0C"/>
    <w:rPr>
      <w:sz w:val="20"/>
      <w:szCs w:val="20"/>
    </w:rPr>
  </w:style>
  <w:style w:type="paragraph" w:styleId="CommentSubject">
    <w:name w:val="annotation subject"/>
    <w:basedOn w:val="CommentText"/>
    <w:next w:val="CommentText"/>
    <w:link w:val="CommentSubjectChar"/>
    <w:uiPriority w:val="99"/>
    <w:semiHidden/>
    <w:unhideWhenUsed/>
    <w:rsid w:val="006D1A0C"/>
    <w:rPr>
      <w:b/>
      <w:bCs/>
    </w:rPr>
  </w:style>
  <w:style w:type="character" w:styleId="CommentSubjectChar" w:customStyle="1">
    <w:name w:val="Comment Subject Char"/>
    <w:basedOn w:val="CommentTextChar"/>
    <w:link w:val="CommentSubject"/>
    <w:uiPriority w:val="99"/>
    <w:semiHidden/>
    <w:rsid w:val="006D1A0C"/>
    <w:rPr>
      <w:b/>
      <w:bCs/>
      <w:sz w:val="20"/>
      <w:szCs w:val="20"/>
    </w:rPr>
  </w:style>
  <w:style w:type="paragraph" w:styleId="Revision">
    <w:name w:val="Revision"/>
    <w:hidden/>
    <w:uiPriority w:val="99"/>
    <w:semiHidden/>
    <w:rsid w:val="006D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2.xml" Id="R29b2d4d0575045dc" /></Relationships>
</file>

<file path=word/_rels/header1.xml.rels>&#65279;<?xml version="1.0" encoding="utf-8"?><Relationships xmlns="http://schemas.openxmlformats.org/package/2006/relationships"><Relationship Type="http://schemas.openxmlformats.org/officeDocument/2006/relationships/image" Target="/media/image3.png" Id="rId142281182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0D33BEEE91949B2C39C11B9CE8C61" ma:contentTypeVersion="11" ma:contentTypeDescription="Create a new document." ma:contentTypeScope="" ma:versionID="92a5c0f183f28121255dddf9918214e2">
  <xsd:schema xmlns:xsd="http://www.w3.org/2001/XMLSchema" xmlns:xs="http://www.w3.org/2001/XMLSchema" xmlns:p="http://schemas.microsoft.com/office/2006/metadata/properties" xmlns:ns2="05d72923-be25-468f-b0df-0c7bf0b25f4e" xmlns:ns3="e317f455-df39-4ec8-b75a-6928274ccae2" targetNamespace="http://schemas.microsoft.com/office/2006/metadata/properties" ma:root="true" ma:fieldsID="4b7cdab26d1f370d71107ead909fc6dd" ns2:_="" ns3:_="">
    <xsd:import namespace="05d72923-be25-468f-b0df-0c7bf0b25f4e"/>
    <xsd:import namespace="e317f455-df39-4ec8-b75a-6928274cc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2923-be25-468f-b0df-0c7bf0b2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7f455-df39-4ec8-b75a-6928274cca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af487-ac48-42e3-8993-d444ae17c8ce}" ma:internalName="TaxCatchAll" ma:showField="CatchAllData" ma:web="e317f455-df39-4ec8-b75a-6928274cc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7f455-df39-4ec8-b75a-6928274ccae2" xsi:nil="true"/>
    <lcf76f155ced4ddcb4097134ff3c332f xmlns="05d72923-be25-468f-b0df-0c7bf0b25f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3B1E50-22D8-4D9E-965B-229084571B6A}">
  <ds:schemaRefs>
    <ds:schemaRef ds:uri="http://schemas.microsoft.com/sharepoint/v3/contenttype/forms"/>
  </ds:schemaRefs>
</ds:datastoreItem>
</file>

<file path=customXml/itemProps2.xml><?xml version="1.0" encoding="utf-8"?>
<ds:datastoreItem xmlns:ds="http://schemas.openxmlformats.org/officeDocument/2006/customXml" ds:itemID="{1EA0FBE1-2F17-470B-9C04-42CBE66C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2923-be25-468f-b0df-0c7bf0b25f4e"/>
    <ds:schemaRef ds:uri="e317f455-df39-4ec8-b75a-6928274cc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02C53-3F4B-476A-9115-D02FF65518EC}">
  <ds:schemaRefs>
    <ds:schemaRef ds:uri="http://schemas.microsoft.com/office/2006/metadata/properties"/>
    <ds:schemaRef ds:uri="http://schemas.microsoft.com/office/infopath/2007/PartnerControls"/>
    <ds:schemaRef ds:uri="e317f455-df39-4ec8-b75a-6928274ccae2"/>
    <ds:schemaRef ds:uri="05d72923-be25-468f-b0df-0c7bf0b25f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Tuomey</dc:creator>
  <keywords/>
  <dc:description/>
  <lastModifiedBy>Niall Matthews</lastModifiedBy>
  <revision>19</revision>
  <dcterms:created xsi:type="dcterms:W3CDTF">2025-11-25T12:34:00.0000000Z</dcterms:created>
  <dcterms:modified xsi:type="dcterms:W3CDTF">2026-01-08T14:40:29.7027342Z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0x010100BEE0D33BEEE91949B2C39C11B9CE8C61</vt:lpwstr>
  </property>
  <property fmtid="{D5CDD505-2E9C-101B-9397-08002B2CF9AE}" pid="3" name="MediaServiceImageTags">
    <vt:lpwstr/>
  </property>
  <property fmtid="{D5CDD505-2E9C-101B-9397-08002B2CF9AE}" pid="4" name="docLang">
    <vt:lpwstr>en</vt:lpwstr>
  </property>
</Properties>
</file>