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40EC8" w:rsidR="00040EC8" w:rsidP="00040EC8" w:rsidRDefault="00040EC8" w14:paraId="145E14F1" w14:textId="766C609F">
      <w:pPr>
        <w:jc w:val="center"/>
      </w:pPr>
      <w:r w:rsidR="00040EC8">
        <w:drawing>
          <wp:inline wp14:editId="303EF49B" wp14:anchorId="1AA2B207">
            <wp:extent cx="4267200" cy="1066800"/>
            <wp:effectExtent l="0" t="0" r="0" b="0"/>
            <wp:docPr id="59566887" name="Picture 2" descr="The Electoral Commission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566887" name="Picture 2" descr="A blue and yellow text&#10;&#10;AI-generated content may be incorrect."/>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4267200" cy="1066800"/>
                    </a:xfrm>
                    <a:prstGeom prst="rect">
                      <a:avLst/>
                    </a:prstGeom>
                    <a:noFill/>
                    <a:ln>
                      <a:noFill/>
                    </a:ln>
                  </pic:spPr>
                </pic:pic>
              </a:graphicData>
            </a:graphic>
          </wp:inline>
        </w:drawing>
      </w:r>
    </w:p>
    <w:p w:rsidRPr="00ED5578" w:rsidR="00327D38" w:rsidP="0059249E" w:rsidRDefault="00327D38" w14:paraId="722CAD44" w14:textId="41091457">
      <w:pPr>
        <w:pStyle w:val="Heading1"/>
        <w:rPr>
          <w:rFonts w:eastAsia="Aptos"/>
          <w:lang w:val="en-GB"/>
        </w:rPr>
      </w:pPr>
      <w:r w:rsidRPr="25372AB2">
        <w:rPr>
          <w:rFonts w:eastAsia="Aptos"/>
          <w:lang w:val="en-GB"/>
        </w:rPr>
        <w:t>Research Ireland Public Service Fellowship 2026</w:t>
      </w:r>
    </w:p>
    <w:p w:rsidRPr="00ED5578" w:rsidR="0061425E" w:rsidP="25372AB2" w:rsidRDefault="0061425E" w14:paraId="23DBE7AB" w14:textId="2D67712D">
      <w:pPr>
        <w:rPr>
          <w:rFonts w:eastAsia="Aptos" w:cs="Aptos"/>
        </w:rPr>
      </w:pPr>
    </w:p>
    <w:p w:rsidRPr="00ED5578" w:rsidR="00327D38" w:rsidP="0059249E" w:rsidRDefault="00327D38" w14:paraId="4C56D21C" w14:textId="115E52DD">
      <w:pPr>
        <w:pStyle w:val="Heading2"/>
        <w:rPr>
          <w:rFonts w:eastAsia="Aptos"/>
          <w:szCs w:val="28"/>
        </w:rPr>
      </w:pPr>
      <w:r w:rsidRPr="25372AB2">
        <w:rPr>
          <w:rFonts w:eastAsia="Aptos"/>
          <w:lang w:eastAsia="en-IE"/>
        </w:rPr>
        <w:t>Name of Governmental Department or Agency </w:t>
      </w:r>
    </w:p>
    <w:p w:rsidRPr="00ED5578" w:rsidR="00327D38" w:rsidP="00D038CB" w:rsidRDefault="001D1CF0" w14:paraId="6D39F571" w14:textId="2402B721">
      <w:r w:rsidRPr="25372AB2">
        <w:t xml:space="preserve">An </w:t>
      </w:r>
      <w:proofErr w:type="spellStart"/>
      <w:r w:rsidRPr="25372AB2">
        <w:t>Coimisiún</w:t>
      </w:r>
      <w:proofErr w:type="spellEnd"/>
      <w:r w:rsidRPr="25372AB2">
        <w:t xml:space="preserve"> </w:t>
      </w:r>
      <w:proofErr w:type="spellStart"/>
      <w:r w:rsidRPr="25372AB2">
        <w:t>Toghcháin</w:t>
      </w:r>
      <w:proofErr w:type="spellEnd"/>
      <w:r w:rsidRPr="25372AB2">
        <w:t>, The Electoral Commission. </w:t>
      </w:r>
    </w:p>
    <w:p w:rsidRPr="00ED5578" w:rsidR="001D1CF0" w:rsidP="25372AB2" w:rsidRDefault="001D1CF0" w14:paraId="00B7B139" w14:textId="77777777">
      <w:pPr>
        <w:rPr>
          <w:rFonts w:eastAsia="Aptos" w:cs="Aptos"/>
          <w:sz w:val="22"/>
          <w:szCs w:val="22"/>
        </w:rPr>
      </w:pPr>
    </w:p>
    <w:p w:rsidRPr="00ED5578" w:rsidR="00327D38" w:rsidP="0059249E" w:rsidRDefault="00327D38" w14:paraId="3555AFF5" w14:textId="364CE726">
      <w:pPr>
        <w:pStyle w:val="Heading2"/>
        <w:rPr>
          <w:rFonts w:eastAsia="Aptos"/>
          <w:szCs w:val="28"/>
        </w:rPr>
      </w:pPr>
      <w:r w:rsidRPr="25372AB2">
        <w:rPr>
          <w:rFonts w:eastAsia="Aptos"/>
          <w:lang w:eastAsia="en-IE"/>
        </w:rPr>
        <w:t>Title of the Project  </w:t>
      </w:r>
    </w:p>
    <w:p w:rsidRPr="00ED5578" w:rsidR="00327D38" w:rsidP="00D038CB" w:rsidRDefault="004C3A7B" w14:paraId="6E9A9389" w14:textId="5A412DFE">
      <w:r w:rsidRPr="25372AB2">
        <w:t>Generation Engage: understanding young people, elections and democracy in Ireland </w:t>
      </w:r>
    </w:p>
    <w:p w:rsidRPr="00ED5578" w:rsidR="004C3A7B" w:rsidP="25372AB2" w:rsidRDefault="004C3A7B" w14:paraId="68BA3669" w14:textId="77777777">
      <w:pPr>
        <w:rPr>
          <w:rFonts w:eastAsia="Aptos" w:cs="Aptos"/>
          <w:sz w:val="22"/>
          <w:szCs w:val="22"/>
        </w:rPr>
      </w:pPr>
    </w:p>
    <w:p w:rsidRPr="00ED5578" w:rsidR="00327D38" w:rsidP="0059249E" w:rsidRDefault="00327D38" w14:paraId="558ECEF4" w14:textId="7070A2CC">
      <w:pPr>
        <w:pStyle w:val="Heading2"/>
        <w:rPr>
          <w:rFonts w:eastAsia="Aptos"/>
          <w:szCs w:val="28"/>
        </w:rPr>
      </w:pPr>
      <w:r w:rsidRPr="25372AB2">
        <w:rPr>
          <w:rFonts w:eastAsia="Aptos"/>
          <w:lang w:eastAsia="en-IE"/>
        </w:rPr>
        <w:t>Description of the Project </w:t>
      </w:r>
    </w:p>
    <w:p w:rsidRPr="00220FEE" w:rsidR="000301FF" w:rsidP="00220FEE" w:rsidRDefault="000301FF" w14:paraId="624CCB4A" w14:textId="77777777">
      <w:pPr>
        <w:rPr>
          <w:b/>
          <w:bCs/>
        </w:rPr>
      </w:pPr>
      <w:r w:rsidRPr="00220FEE">
        <w:rPr>
          <w:b/>
          <w:bCs/>
        </w:rPr>
        <w:t>Issue of interest  </w:t>
      </w:r>
    </w:p>
    <w:p w:rsidRPr="00ED5578" w:rsidR="000301FF" w:rsidP="00220FEE" w:rsidRDefault="000301FF" w14:paraId="371FCFB8" w14:textId="77777777">
      <w:r w:rsidRPr="25372AB2">
        <w:t>While declining voter turnout has become a feature in many democratic societies, there are certain groups significantly less engaged with electoral processes than others. With few exceptions, studies find an association between electoral participation and age with younger people voting in lower numbers than their older counterparts. Our analysis of survey data and literature in Ireland confirms this trend.</w:t>
      </w:r>
      <w:r w:rsidRPr="25372AB2">
        <w:rPr>
          <w:vertAlign w:val="superscript"/>
        </w:rPr>
        <w:t>1</w:t>
      </w:r>
      <w:r w:rsidRPr="25372AB2">
        <w:t xml:space="preserve"> Further, international studies have found a generational displacement effect which explains the general decline in voter turnout in stable democracies as related to low turnout among the 18-24 cohorts.   </w:t>
      </w:r>
    </w:p>
    <w:p w:rsidRPr="000301FF" w:rsidR="000301FF" w:rsidP="00220FEE" w:rsidRDefault="000301FF" w14:paraId="543628D7" w14:textId="77777777"/>
    <w:p w:rsidRPr="00ED5578" w:rsidR="000301FF" w:rsidP="00220FEE" w:rsidRDefault="000301FF" w14:paraId="5A709DA9" w14:textId="77777777">
      <w:r w:rsidRPr="25372AB2">
        <w:t>Different theories are presented to explain why younger people</w:t>
      </w:r>
      <w:r w:rsidRPr="25372AB2">
        <w:rPr>
          <w:vertAlign w:val="superscript"/>
        </w:rPr>
        <w:t>2</w:t>
      </w:r>
      <w:r w:rsidRPr="25372AB2">
        <w:t xml:space="preserve"> engage less with electoral democracy than their older counterparts. Lower engagement has been explained as the result of the long process of development towards adulthood, of the extended periods of time younger people spend living a transient or mobile life prior to settling in a community, as caused by societal change - including a decline in civic duty and a rise in individualism which is </w:t>
      </w:r>
      <w:r w:rsidRPr="25372AB2">
        <w:lastRenderedPageBreak/>
        <w:t>itself related to a decline in mass political parties and a fracturing of politics in general. Further, the evidence would suggest that there are different levels of engagement within the ‘young people’ group depending, for example, on socio-demographic variables, educational background, social and cultural experience and political interest.</w:t>
      </w:r>
      <w:r w:rsidRPr="25372AB2">
        <w:rPr>
          <w:vertAlign w:val="superscript"/>
        </w:rPr>
        <w:t>3</w:t>
      </w:r>
      <w:r w:rsidRPr="25372AB2">
        <w:t xml:space="preserve"> And our analysis suggests that there may be different explanations for voting/abstaining within the young person group depending on these variables.  </w:t>
      </w:r>
    </w:p>
    <w:p w:rsidRPr="000301FF" w:rsidR="000301FF" w:rsidP="00220FEE" w:rsidRDefault="000301FF" w14:paraId="41C726DD" w14:textId="77777777"/>
    <w:p w:rsidRPr="00220FEE" w:rsidR="000301FF" w:rsidP="00220FEE" w:rsidRDefault="00220FEE" w14:paraId="2D5D31BD" w14:textId="04C5AE60">
      <w:pPr>
        <w:rPr>
          <w:b/>
          <w:bCs/>
        </w:rPr>
      </w:pPr>
      <w:r w:rsidRPr="00220FEE">
        <w:rPr>
          <w:b/>
          <w:bCs/>
        </w:rPr>
        <w:t>The Research</w:t>
      </w:r>
    </w:p>
    <w:p w:rsidR="000301FF" w:rsidP="00220FEE" w:rsidRDefault="000301FF" w14:paraId="6B49F53A" w14:textId="77777777">
      <w:r w:rsidRPr="25372AB2">
        <w:t>The primary aim of this project is to further explain the relationship between democratic participation and young people in Ireland and thereafter focus on policy interventions designed to enhance engagement.   </w:t>
      </w:r>
    </w:p>
    <w:p w:rsidRPr="000301FF" w:rsidR="00220FEE" w:rsidP="00220FEE" w:rsidRDefault="00220FEE" w14:paraId="799C447D" w14:textId="77777777"/>
    <w:p w:rsidRPr="00ED5578" w:rsidR="000301FF" w:rsidP="00220FEE" w:rsidRDefault="000301FF" w14:paraId="0F519C8C" w14:textId="77777777">
      <w:r w:rsidRPr="25372AB2">
        <w:t>While there is significant scope for the Public Sector Fellow to design the research project, including its methodology and approach, the Fellow’s research would need to engage with, and build on, existing theories and findings on voter turnout</w:t>
      </w:r>
      <w:r w:rsidRPr="00220FEE">
        <w:t xml:space="preserve"> </w:t>
      </w:r>
      <w:r w:rsidRPr="00220FEE">
        <w:rPr>
          <w:b/>
          <w:bCs/>
        </w:rPr>
        <w:t>and</w:t>
      </w:r>
      <w:r w:rsidRPr="25372AB2">
        <w:t xml:space="preserve"> make a significant contribution to </w:t>
      </w:r>
      <w:r w:rsidRPr="00220FEE">
        <w:rPr>
          <w:b/>
          <w:bCs/>
        </w:rPr>
        <w:t>objectives 1 and 2:   </w:t>
      </w:r>
    </w:p>
    <w:p w:rsidRPr="000301FF" w:rsidR="006C64A4" w:rsidP="00220FEE" w:rsidRDefault="006C64A4" w14:paraId="4568A4BC" w14:textId="77777777"/>
    <w:p w:rsidRPr="000301FF" w:rsidR="000301FF" w:rsidP="00220FEE" w:rsidRDefault="000301FF" w14:paraId="48EF5EAE" w14:textId="77777777">
      <w:pPr>
        <w:pStyle w:val="ListParagraph"/>
        <w:numPr>
          <w:ilvl w:val="0"/>
          <w:numId w:val="39"/>
        </w:numPr>
      </w:pPr>
      <w:r w:rsidRPr="25372AB2">
        <w:t>Explain electoral participation by younger people in Ireland including among different sub-sets of younger people. E.g. What factors best explain young people’s decisions to vote or to abstain; are young people more likely to be circumstantial abstainers or voluntary abstainers and do these explanations differ depending on social context and characteristics (e.g. socio-demographic, educational, cultural and other variables)? Are there different levels of engagement and, more importantly, different explanations for voting/not voting within the young person group than the general population?   </w:t>
      </w:r>
    </w:p>
    <w:p w:rsidRPr="00ED5578" w:rsidR="000301FF" w:rsidP="00220FEE" w:rsidRDefault="000301FF" w14:paraId="22101F6A" w14:textId="298FE53B">
      <w:pPr>
        <w:pStyle w:val="ListParagraph"/>
        <w:numPr>
          <w:ilvl w:val="0"/>
          <w:numId w:val="39"/>
        </w:numPr>
      </w:pPr>
      <w:r w:rsidRPr="25372AB2">
        <w:t xml:space="preserve">Draw on evidence gained from (1) and the literature on behavioural change to develop policy/programme-level initiatives aimed at enhancing younger people’s participation in elections. </w:t>
      </w:r>
      <w:r w:rsidRPr="00220FEE">
        <w:rPr>
          <w:i/>
          <w:iCs/>
        </w:rPr>
        <w:t>This may include an educational programme, civic programme and/or policy/legislative change.    </w:t>
      </w:r>
      <w:r w:rsidRPr="25372AB2">
        <w:t> </w:t>
      </w:r>
    </w:p>
    <w:p w:rsidRPr="000301FF" w:rsidR="006C64A4" w:rsidP="00220FEE" w:rsidRDefault="006C64A4" w14:paraId="5148110A" w14:textId="77777777"/>
    <w:p w:rsidRPr="000301FF" w:rsidR="000301FF" w:rsidP="00220FEE" w:rsidRDefault="000301FF" w14:paraId="5F91F60E" w14:textId="35134A11">
      <w:r w:rsidRPr="25372AB2">
        <w:t xml:space="preserve">The research project spans two of An </w:t>
      </w:r>
      <w:proofErr w:type="spellStart"/>
      <w:r w:rsidRPr="25372AB2">
        <w:t>Coimisiún</w:t>
      </w:r>
      <w:proofErr w:type="spellEnd"/>
      <w:r w:rsidRPr="25372AB2">
        <w:t xml:space="preserve"> </w:t>
      </w:r>
      <w:proofErr w:type="spellStart"/>
      <w:r w:rsidRPr="25372AB2" w:rsidR="00053CB9">
        <w:t>Toghcháin’s</w:t>
      </w:r>
      <w:proofErr w:type="spellEnd"/>
      <w:r w:rsidRPr="25372AB2" w:rsidR="00053CB9">
        <w:t xml:space="preserve"> statutory</w:t>
      </w:r>
      <w:r w:rsidRPr="25372AB2">
        <w:t xml:space="preserve"> roles – to conduct research [on electoral policy and law] and to promote public participation in electoral and democratic processes. The Fellow will have an opportunity to work with An </w:t>
      </w:r>
      <w:proofErr w:type="spellStart"/>
      <w:r w:rsidRPr="25372AB2">
        <w:t>Coimisiún’s</w:t>
      </w:r>
      <w:proofErr w:type="spellEnd"/>
      <w:r w:rsidRPr="25372AB2">
        <w:t xml:space="preserve"> research and education teams and engage with stakeholders (e.g. young people and other relevant representatives in a small advisory group). </w:t>
      </w:r>
    </w:p>
    <w:p w:rsidRPr="00ED5578" w:rsidR="00327D38" w:rsidP="25372AB2" w:rsidRDefault="00327D38" w14:paraId="57662339" w14:textId="77777777">
      <w:pPr>
        <w:rPr>
          <w:rFonts w:eastAsia="Aptos" w:cs="Aptos"/>
          <w:sz w:val="22"/>
          <w:szCs w:val="22"/>
        </w:rPr>
      </w:pPr>
    </w:p>
    <w:p w:rsidRPr="00ED5578" w:rsidR="00327D38" w:rsidP="0059249E" w:rsidRDefault="00327D38" w14:paraId="4315380A" w14:textId="44E492AC">
      <w:pPr>
        <w:pStyle w:val="Heading2"/>
        <w:rPr>
          <w:rFonts w:eastAsia="Aptos"/>
        </w:rPr>
      </w:pPr>
      <w:r w:rsidRPr="25372AB2">
        <w:rPr>
          <w:rFonts w:eastAsia="Aptos"/>
        </w:rPr>
        <w:t>Project Scope</w:t>
      </w:r>
    </w:p>
    <w:p w:rsidRPr="00ED5578" w:rsidR="006C64A4" w:rsidP="00220FEE" w:rsidRDefault="006C64A4" w14:paraId="7578D9E0" w14:textId="77777777">
      <w:r w:rsidRPr="25372AB2">
        <w:t xml:space="preserve">An </w:t>
      </w:r>
      <w:proofErr w:type="spellStart"/>
      <w:r w:rsidRPr="25372AB2">
        <w:t>Coimisiún</w:t>
      </w:r>
      <w:proofErr w:type="spellEnd"/>
      <w:r w:rsidRPr="25372AB2">
        <w:t xml:space="preserve"> </w:t>
      </w:r>
      <w:proofErr w:type="spellStart"/>
      <w:r w:rsidRPr="25372AB2">
        <w:t>Toghcháin</w:t>
      </w:r>
      <w:proofErr w:type="spellEnd"/>
      <w:r w:rsidRPr="25372AB2">
        <w:t xml:space="preserve"> will work collaboratively with the successful researcher to finalise the overall scope and design of the project. It is anticipated the project would include most of the following components though not necessarily in this order:   </w:t>
      </w:r>
    </w:p>
    <w:p w:rsidRPr="006C64A4" w:rsidR="006C64A4" w:rsidP="00220FEE" w:rsidRDefault="006C64A4" w14:paraId="3F0FD47F" w14:textId="43047773">
      <w:pPr>
        <w:pStyle w:val="ListParagraph"/>
        <w:numPr>
          <w:ilvl w:val="0"/>
          <w:numId w:val="40"/>
        </w:numPr>
      </w:pPr>
      <w:r w:rsidRPr="25372AB2">
        <w:t xml:space="preserve">Setting the context – summary of existing knowledge about younger people’s engagement with the democratic and electoral process in Ireland – including level of engagement </w:t>
      </w:r>
      <w:r w:rsidRPr="00220FEE">
        <w:rPr>
          <w:i/>
          <w:iCs/>
        </w:rPr>
        <w:t xml:space="preserve">and </w:t>
      </w:r>
      <w:r w:rsidRPr="25372AB2">
        <w:t>factors explaining decision to engage/not to engage.  </w:t>
      </w:r>
    </w:p>
    <w:p w:rsidRPr="006C64A4" w:rsidR="006C64A4" w:rsidP="00220FEE" w:rsidRDefault="006C64A4" w14:paraId="5D57E4DA" w14:textId="77777777">
      <w:pPr>
        <w:pStyle w:val="ListParagraph"/>
        <w:numPr>
          <w:ilvl w:val="0"/>
          <w:numId w:val="40"/>
        </w:numPr>
      </w:pPr>
      <w:r w:rsidRPr="25372AB2">
        <w:t xml:space="preserve">Consultation with stakeholders e.g. young people, educators, service providers and leaders in collaboration with An </w:t>
      </w:r>
      <w:proofErr w:type="spellStart"/>
      <w:r w:rsidRPr="25372AB2">
        <w:t>Coimisiún</w:t>
      </w:r>
      <w:proofErr w:type="spellEnd"/>
      <w:r w:rsidRPr="25372AB2">
        <w:t xml:space="preserve"> to add to setting of the context. </w:t>
      </w:r>
    </w:p>
    <w:p w:rsidRPr="006C64A4" w:rsidR="006C64A4" w:rsidP="00220FEE" w:rsidRDefault="006C64A4" w14:paraId="0FF35B6F" w14:textId="77777777">
      <w:pPr>
        <w:pStyle w:val="ListParagraph"/>
        <w:numPr>
          <w:ilvl w:val="0"/>
          <w:numId w:val="40"/>
        </w:numPr>
      </w:pPr>
      <w:r w:rsidRPr="25372AB2">
        <w:t>Drawing on the context set in (1) to set out the broad scope, themes and design for empirical research. </w:t>
      </w:r>
    </w:p>
    <w:p w:rsidRPr="006C64A4" w:rsidR="006C64A4" w:rsidP="00220FEE" w:rsidRDefault="006C64A4" w14:paraId="06077BCF" w14:textId="77777777">
      <w:pPr>
        <w:pStyle w:val="ListParagraph"/>
        <w:numPr>
          <w:ilvl w:val="0"/>
          <w:numId w:val="40"/>
        </w:numPr>
      </w:pPr>
      <w:r w:rsidRPr="25372AB2">
        <w:t>Primary data collection with younger people (e.g. using mixed method approach).   </w:t>
      </w:r>
    </w:p>
    <w:p w:rsidRPr="006C64A4" w:rsidR="006C64A4" w:rsidP="00220FEE" w:rsidRDefault="006C64A4" w14:paraId="68255670" w14:textId="77777777">
      <w:pPr>
        <w:pStyle w:val="ListParagraph"/>
        <w:numPr>
          <w:ilvl w:val="0"/>
          <w:numId w:val="40"/>
        </w:numPr>
      </w:pPr>
      <w:r w:rsidRPr="25372AB2">
        <w:t>Analysis and conclusions concerning the drivers of participation or non-participation among younger people. </w:t>
      </w:r>
    </w:p>
    <w:p w:rsidRPr="006C64A4" w:rsidR="006C64A4" w:rsidP="00220FEE" w:rsidRDefault="006C64A4" w14:paraId="7B720743" w14:textId="77777777">
      <w:pPr>
        <w:pStyle w:val="ListParagraph"/>
        <w:numPr>
          <w:ilvl w:val="0"/>
          <w:numId w:val="40"/>
        </w:numPr>
      </w:pPr>
      <w:r w:rsidRPr="25372AB2">
        <w:t>Given findings and conclusions, exploring literature on behaviour and behavioural change and/or policy interventions to engage younger people. </w:t>
      </w:r>
    </w:p>
    <w:p w:rsidRPr="006C64A4" w:rsidR="006C64A4" w:rsidP="00220FEE" w:rsidRDefault="006C64A4" w14:paraId="608D89DA" w14:textId="77777777">
      <w:pPr>
        <w:pStyle w:val="ListParagraph"/>
        <w:numPr>
          <w:ilvl w:val="0"/>
          <w:numId w:val="40"/>
        </w:numPr>
      </w:pPr>
      <w:r w:rsidRPr="25372AB2">
        <w:t>Conclusions on programme design and intervention strategies.  </w:t>
      </w:r>
    </w:p>
    <w:p w:rsidRPr="006C64A4" w:rsidR="006C64A4" w:rsidP="25372AB2" w:rsidRDefault="006C64A4" w14:paraId="30EE5B6B" w14:textId="77777777">
      <w:pPr>
        <w:pStyle w:val="ListParagraph"/>
        <w:rPr>
          <w:rFonts w:eastAsia="Aptos" w:cs="Aptos"/>
          <w:sz w:val="22"/>
          <w:szCs w:val="22"/>
        </w:rPr>
      </w:pPr>
      <w:r w:rsidRPr="25372AB2">
        <w:rPr>
          <w:rFonts w:eastAsia="Aptos" w:cs="Aptos"/>
          <w:sz w:val="22"/>
          <w:szCs w:val="22"/>
        </w:rPr>
        <w:t> </w:t>
      </w:r>
    </w:p>
    <w:p w:rsidRPr="00ED5578" w:rsidR="006C64A4" w:rsidP="00ED09F5" w:rsidRDefault="006C64A4" w14:paraId="4335EEF0" w14:textId="77777777">
      <w:r w:rsidRPr="25372AB2">
        <w:t xml:space="preserve">An </w:t>
      </w:r>
      <w:proofErr w:type="spellStart"/>
      <w:r w:rsidRPr="25372AB2">
        <w:t>Coimisiún</w:t>
      </w:r>
      <w:proofErr w:type="spellEnd"/>
      <w:r w:rsidRPr="25372AB2">
        <w:t xml:space="preserve"> is open to different approaches (e.g. the primary data collection and analysis could be undertaken on piloted interventions to enhance </w:t>
      </w:r>
      <w:r w:rsidRPr="25372AB2">
        <w:lastRenderedPageBreak/>
        <w:t>engagement) provided that they are methodologically sound and contribute to the objectives set out in the description above. In all cases it is expected that the project will include:  </w:t>
      </w:r>
    </w:p>
    <w:p w:rsidRPr="006C64A4" w:rsidR="006C64A4" w:rsidP="00ED09F5" w:rsidRDefault="006C64A4" w14:paraId="071C4994" w14:textId="77777777">
      <w:pPr>
        <w:pStyle w:val="ListParagraph"/>
        <w:numPr>
          <w:ilvl w:val="0"/>
          <w:numId w:val="41"/>
        </w:numPr>
      </w:pPr>
      <w:r w:rsidRPr="25372AB2">
        <w:t>Secondary data analysis </w:t>
      </w:r>
    </w:p>
    <w:p w:rsidRPr="006C64A4" w:rsidR="006C64A4" w:rsidP="00ED09F5" w:rsidRDefault="006C64A4" w14:paraId="633F64D1" w14:textId="77777777">
      <w:pPr>
        <w:pStyle w:val="ListParagraph"/>
        <w:numPr>
          <w:ilvl w:val="0"/>
          <w:numId w:val="41"/>
        </w:numPr>
      </w:pPr>
      <w:r w:rsidRPr="25372AB2">
        <w:t>Primary data collection and analysis </w:t>
      </w:r>
    </w:p>
    <w:p w:rsidRPr="006C64A4" w:rsidR="006C64A4" w:rsidP="00ED09F5" w:rsidRDefault="006C64A4" w14:paraId="120B8CA8" w14:textId="77777777">
      <w:pPr>
        <w:pStyle w:val="ListParagraph"/>
        <w:numPr>
          <w:ilvl w:val="0"/>
          <w:numId w:val="41"/>
        </w:numPr>
      </w:pPr>
      <w:r w:rsidRPr="25372AB2">
        <w:t>Interpretation of findings </w:t>
      </w:r>
    </w:p>
    <w:p w:rsidRPr="006C64A4" w:rsidR="006C64A4" w:rsidP="00ED09F5" w:rsidRDefault="006C64A4" w14:paraId="601FBDA1" w14:textId="77777777">
      <w:pPr>
        <w:pStyle w:val="ListParagraph"/>
        <w:numPr>
          <w:ilvl w:val="0"/>
          <w:numId w:val="41"/>
        </w:numPr>
      </w:pPr>
      <w:r w:rsidRPr="25372AB2">
        <w:t>Report writing </w:t>
      </w:r>
    </w:p>
    <w:p w:rsidRPr="00ED5578" w:rsidR="00327D38" w:rsidP="25372AB2" w:rsidRDefault="00327D38" w14:paraId="7DE5FA4B" w14:textId="77777777">
      <w:pPr>
        <w:pStyle w:val="ListParagraph"/>
        <w:rPr>
          <w:rFonts w:eastAsia="Aptos" w:cs="Aptos"/>
          <w:b/>
          <w:bCs/>
          <w:sz w:val="22"/>
          <w:szCs w:val="22"/>
        </w:rPr>
      </w:pPr>
    </w:p>
    <w:p w:rsidRPr="00ED5578" w:rsidR="00327D38" w:rsidP="0059249E" w:rsidRDefault="00327D38" w14:paraId="4AE3F4DF" w14:textId="63E41ADD">
      <w:pPr>
        <w:pStyle w:val="Heading2"/>
        <w:rPr>
          <w:rFonts w:eastAsia="Aptos"/>
        </w:rPr>
      </w:pPr>
      <w:r w:rsidRPr="25372AB2">
        <w:rPr>
          <w:rFonts w:eastAsia="Aptos"/>
          <w:lang w:eastAsia="en-IE"/>
        </w:rPr>
        <w:t>Skills/Expertise Required </w:t>
      </w:r>
    </w:p>
    <w:p w:rsidRPr="00504AD3" w:rsidR="00504AD3" w:rsidP="00ED09F5" w:rsidRDefault="00504AD3" w14:paraId="3050BD32" w14:textId="77777777">
      <w:pPr>
        <w:pStyle w:val="ListParagraph"/>
        <w:numPr>
          <w:ilvl w:val="0"/>
          <w:numId w:val="42"/>
        </w:numPr>
        <w:rPr>
          <w:lang w:eastAsia="en-IE"/>
        </w:rPr>
      </w:pPr>
      <w:r w:rsidRPr="25372AB2">
        <w:rPr>
          <w:lang w:eastAsia="en-IE"/>
        </w:rPr>
        <w:t>Knowledge and understanding of the literature on democratic and electoral engagement and social inclusion is necessary, but applicants may come from any social science discipline</w:t>
      </w:r>
      <w:r w:rsidRPr="00ED09F5">
        <w:rPr>
          <w:b/>
          <w:bCs/>
          <w:lang w:eastAsia="en-IE"/>
        </w:rPr>
        <w:t xml:space="preserve"> </w:t>
      </w:r>
      <w:r w:rsidRPr="00ED09F5">
        <w:rPr>
          <w:b/>
          <w:bCs/>
          <w:u w:val="single"/>
          <w:lang w:eastAsia="en-IE"/>
        </w:rPr>
        <w:t>and</w:t>
      </w:r>
      <w:r w:rsidRPr="00ED09F5">
        <w:rPr>
          <w:u w:val="single"/>
          <w:lang w:eastAsia="en-IE"/>
        </w:rPr>
        <w:t xml:space="preserve"> </w:t>
      </w:r>
      <w:r w:rsidRPr="25372AB2">
        <w:rPr>
          <w:lang w:eastAsia="en-IE"/>
        </w:rPr>
        <w:t>should demonstrate an understanding of how applied research about human behaviour connects with designing policy and programmatic interventions.  </w:t>
      </w:r>
    </w:p>
    <w:p w:rsidRPr="00504AD3" w:rsidR="00504AD3" w:rsidP="00ED09F5" w:rsidRDefault="00504AD3" w14:paraId="2476F4B8" w14:textId="77777777">
      <w:pPr>
        <w:pStyle w:val="ListParagraph"/>
        <w:numPr>
          <w:ilvl w:val="0"/>
          <w:numId w:val="42"/>
        </w:numPr>
        <w:rPr>
          <w:lang w:eastAsia="en-IE"/>
        </w:rPr>
      </w:pPr>
      <w:r w:rsidRPr="25372AB2">
        <w:rPr>
          <w:lang w:eastAsia="en-IE"/>
        </w:rPr>
        <w:t>The project will require skills and expertise in the application of mixed methods research including: </w:t>
      </w:r>
    </w:p>
    <w:p w:rsidRPr="00504AD3" w:rsidR="00504AD3" w:rsidP="00ED09F5" w:rsidRDefault="00504AD3" w14:paraId="0296EA40" w14:textId="77777777">
      <w:pPr>
        <w:pStyle w:val="ListParagraph"/>
        <w:numPr>
          <w:ilvl w:val="0"/>
          <w:numId w:val="42"/>
        </w:numPr>
        <w:rPr>
          <w:lang w:eastAsia="en-IE"/>
        </w:rPr>
      </w:pPr>
      <w:r w:rsidRPr="25372AB2">
        <w:rPr>
          <w:lang w:eastAsia="en-IE"/>
        </w:rPr>
        <w:t>Strong research skills for the conduct of literature and evidence reviews, policy and data analysis.   </w:t>
      </w:r>
    </w:p>
    <w:p w:rsidRPr="00504AD3" w:rsidR="00504AD3" w:rsidP="00ED09F5" w:rsidRDefault="00504AD3" w14:paraId="72A53D96" w14:textId="77777777">
      <w:pPr>
        <w:pStyle w:val="ListParagraph"/>
        <w:numPr>
          <w:ilvl w:val="0"/>
          <w:numId w:val="42"/>
        </w:numPr>
        <w:rPr>
          <w:lang w:eastAsia="en-IE"/>
        </w:rPr>
      </w:pPr>
      <w:r w:rsidRPr="25372AB2">
        <w:rPr>
          <w:lang w:eastAsia="en-IE"/>
        </w:rPr>
        <w:t>Proficiency in using programmes commonly used in the manipulation analysis and interpretation of large sets of data.   </w:t>
      </w:r>
    </w:p>
    <w:p w:rsidRPr="00504AD3" w:rsidR="00504AD3" w:rsidP="00ED09F5" w:rsidRDefault="00504AD3" w14:paraId="4838A75E" w14:textId="77777777">
      <w:pPr>
        <w:pStyle w:val="ListParagraph"/>
        <w:numPr>
          <w:ilvl w:val="0"/>
          <w:numId w:val="42"/>
        </w:numPr>
        <w:rPr>
          <w:lang w:eastAsia="en-IE"/>
        </w:rPr>
      </w:pPr>
      <w:r w:rsidRPr="25372AB2">
        <w:rPr>
          <w:lang w:eastAsia="en-IE"/>
        </w:rPr>
        <w:t>Knowledge and/or experience of sampling and survey design and of designing qualitative strategies such as structured focus groups and semi-structured interviews.  </w:t>
      </w:r>
    </w:p>
    <w:p w:rsidRPr="00504AD3" w:rsidR="00504AD3" w:rsidP="00ED09F5" w:rsidRDefault="00504AD3" w14:paraId="4079A614" w14:textId="77777777">
      <w:pPr>
        <w:pStyle w:val="ListParagraph"/>
        <w:numPr>
          <w:ilvl w:val="0"/>
          <w:numId w:val="42"/>
        </w:numPr>
        <w:rPr>
          <w:lang w:eastAsia="en-IE"/>
        </w:rPr>
      </w:pPr>
      <w:r w:rsidRPr="25372AB2">
        <w:rPr>
          <w:lang w:eastAsia="en-IE"/>
        </w:rPr>
        <w:t>Excellent communication skills, both written and verbal, to convey research findings clearly and effectively and to situate them within the policy context. </w:t>
      </w:r>
    </w:p>
    <w:p w:rsidRPr="00504AD3" w:rsidR="00504AD3" w:rsidP="00ED09F5" w:rsidRDefault="00504AD3" w14:paraId="15E51A72" w14:textId="77777777">
      <w:pPr>
        <w:pStyle w:val="ListParagraph"/>
        <w:numPr>
          <w:ilvl w:val="0"/>
          <w:numId w:val="42"/>
        </w:numPr>
        <w:rPr>
          <w:lang w:eastAsia="en-IE"/>
        </w:rPr>
      </w:pPr>
      <w:r w:rsidRPr="25372AB2">
        <w:rPr>
          <w:lang w:eastAsia="en-IE"/>
        </w:rPr>
        <w:t xml:space="preserve">Ability to work effectively on own initiative and to work collaboratively with An </w:t>
      </w:r>
      <w:proofErr w:type="spellStart"/>
      <w:r w:rsidRPr="25372AB2">
        <w:rPr>
          <w:lang w:eastAsia="en-IE"/>
        </w:rPr>
        <w:t>Coimisiún’s</w:t>
      </w:r>
      <w:proofErr w:type="spellEnd"/>
      <w:r w:rsidRPr="25372AB2">
        <w:rPr>
          <w:lang w:eastAsia="en-IE"/>
        </w:rPr>
        <w:t xml:space="preserve"> teams.  </w:t>
      </w:r>
    </w:p>
    <w:p w:rsidRPr="00504AD3" w:rsidR="00504AD3" w:rsidP="00ED09F5" w:rsidRDefault="00504AD3" w14:paraId="11343E57" w14:textId="77777777">
      <w:pPr>
        <w:pStyle w:val="ListParagraph"/>
        <w:numPr>
          <w:ilvl w:val="0"/>
          <w:numId w:val="42"/>
        </w:numPr>
        <w:rPr>
          <w:lang w:eastAsia="en-IE"/>
        </w:rPr>
      </w:pPr>
      <w:r w:rsidRPr="25372AB2">
        <w:rPr>
          <w:lang w:eastAsia="en-IE"/>
        </w:rPr>
        <w:t>Strong project management skills and an ability to plan and execute the research project within the agreed timeframe. </w:t>
      </w:r>
    </w:p>
    <w:p w:rsidRPr="00ED5578" w:rsidR="00327D38" w:rsidP="00ED09F5" w:rsidRDefault="00327D38" w14:paraId="45C9AB98" w14:textId="77777777">
      <w:pPr>
        <w:rPr>
          <w:lang w:eastAsia="en-IE"/>
        </w:rPr>
      </w:pPr>
    </w:p>
    <w:p w:rsidRPr="00ED5578" w:rsidR="00327D38" w:rsidP="0059249E" w:rsidRDefault="00327D38" w14:paraId="48F257C2" w14:textId="2BA3D208">
      <w:pPr>
        <w:pStyle w:val="Heading2"/>
        <w:rPr>
          <w:rFonts w:eastAsia="Aptos"/>
          <w:lang w:eastAsia="en-IE"/>
        </w:rPr>
      </w:pPr>
      <w:r w:rsidRPr="25372AB2">
        <w:rPr>
          <w:rFonts w:eastAsia="Aptos"/>
          <w:lang w:eastAsia="en-IE"/>
        </w:rPr>
        <w:lastRenderedPageBreak/>
        <w:t>Expected Outputs of Project </w:t>
      </w:r>
    </w:p>
    <w:p w:rsidRPr="00A71EC8" w:rsidR="00A71EC8" w:rsidP="00ED09F5" w:rsidRDefault="00A71EC8" w14:paraId="6073FDC0" w14:textId="77777777">
      <w:pPr>
        <w:pStyle w:val="ListParagraph"/>
        <w:numPr>
          <w:ilvl w:val="0"/>
          <w:numId w:val="43"/>
        </w:numPr>
        <w:rPr>
          <w:lang w:eastAsia="en-IE"/>
        </w:rPr>
      </w:pPr>
      <w:r w:rsidRPr="25372AB2">
        <w:rPr>
          <w:lang w:eastAsia="en-IE"/>
        </w:rPr>
        <w:t xml:space="preserve">Regular updates with An </w:t>
      </w:r>
      <w:proofErr w:type="spellStart"/>
      <w:r w:rsidRPr="25372AB2">
        <w:rPr>
          <w:lang w:eastAsia="en-IE"/>
        </w:rPr>
        <w:t>Coimisiún’s</w:t>
      </w:r>
      <w:proofErr w:type="spellEnd"/>
      <w:r w:rsidRPr="25372AB2">
        <w:rPr>
          <w:lang w:eastAsia="en-IE"/>
        </w:rPr>
        <w:t xml:space="preserve"> Project Team, and in particular at design stage.  </w:t>
      </w:r>
    </w:p>
    <w:p w:rsidRPr="00A71EC8" w:rsidR="00A71EC8" w:rsidP="00ED09F5" w:rsidRDefault="00A71EC8" w14:paraId="5CDA85E4" w14:textId="77777777">
      <w:pPr>
        <w:pStyle w:val="ListParagraph"/>
        <w:numPr>
          <w:ilvl w:val="0"/>
          <w:numId w:val="43"/>
        </w:numPr>
        <w:rPr>
          <w:lang w:eastAsia="en-IE"/>
        </w:rPr>
      </w:pPr>
      <w:r w:rsidRPr="25372AB2">
        <w:rPr>
          <w:lang w:eastAsia="en-IE"/>
        </w:rPr>
        <w:t>An interim progress report. </w:t>
      </w:r>
    </w:p>
    <w:p w:rsidRPr="00A71EC8" w:rsidR="00A71EC8" w:rsidP="00ED09F5" w:rsidRDefault="00A71EC8" w14:paraId="464F5F2F" w14:textId="77777777">
      <w:pPr>
        <w:pStyle w:val="ListParagraph"/>
        <w:numPr>
          <w:ilvl w:val="0"/>
          <w:numId w:val="43"/>
        </w:numPr>
        <w:rPr>
          <w:lang w:eastAsia="en-IE"/>
        </w:rPr>
      </w:pPr>
      <w:r w:rsidRPr="25372AB2">
        <w:rPr>
          <w:lang w:eastAsia="en-IE"/>
        </w:rPr>
        <w:t xml:space="preserve">A final report on the findings to be submitted to An </w:t>
      </w:r>
      <w:proofErr w:type="spellStart"/>
      <w:r w:rsidRPr="25372AB2">
        <w:rPr>
          <w:lang w:eastAsia="en-IE"/>
        </w:rPr>
        <w:t>Coimisiún</w:t>
      </w:r>
      <w:proofErr w:type="spellEnd"/>
      <w:r w:rsidRPr="25372AB2">
        <w:rPr>
          <w:lang w:eastAsia="en-IE"/>
        </w:rPr>
        <w:t>. </w:t>
      </w:r>
    </w:p>
    <w:p w:rsidRPr="00A71EC8" w:rsidR="00A71EC8" w:rsidP="00ED09F5" w:rsidRDefault="00A71EC8" w14:paraId="6E03625E" w14:textId="77777777">
      <w:pPr>
        <w:pStyle w:val="ListParagraph"/>
        <w:numPr>
          <w:ilvl w:val="1"/>
          <w:numId w:val="43"/>
        </w:numPr>
        <w:rPr>
          <w:lang w:eastAsia="en-IE"/>
        </w:rPr>
      </w:pPr>
      <w:r w:rsidRPr="25372AB2">
        <w:rPr>
          <w:lang w:eastAsia="en-IE"/>
        </w:rPr>
        <w:t xml:space="preserve">Details on the structure, layout and style of the report will be agreed between An </w:t>
      </w:r>
      <w:proofErr w:type="spellStart"/>
      <w:r w:rsidRPr="25372AB2">
        <w:rPr>
          <w:lang w:eastAsia="en-IE"/>
        </w:rPr>
        <w:t>Coimisiún</w:t>
      </w:r>
      <w:proofErr w:type="spellEnd"/>
      <w:r w:rsidRPr="25372AB2">
        <w:rPr>
          <w:lang w:eastAsia="en-IE"/>
        </w:rPr>
        <w:t xml:space="preserve"> and the successful researcher. </w:t>
      </w:r>
    </w:p>
    <w:p w:rsidRPr="00A71EC8" w:rsidR="00A71EC8" w:rsidP="00ED09F5" w:rsidRDefault="00A71EC8" w14:paraId="12E19741" w14:textId="77777777">
      <w:pPr>
        <w:pStyle w:val="ListParagraph"/>
        <w:numPr>
          <w:ilvl w:val="0"/>
          <w:numId w:val="43"/>
        </w:numPr>
        <w:rPr>
          <w:lang w:eastAsia="en-IE"/>
        </w:rPr>
      </w:pPr>
      <w:r w:rsidRPr="25372AB2">
        <w:rPr>
          <w:lang w:eastAsia="en-IE"/>
        </w:rPr>
        <w:t xml:space="preserve">There may be a presentation on the final report to An </w:t>
      </w:r>
      <w:proofErr w:type="spellStart"/>
      <w:r w:rsidRPr="25372AB2">
        <w:rPr>
          <w:lang w:eastAsia="en-IE"/>
        </w:rPr>
        <w:t>Coimisiún</w:t>
      </w:r>
      <w:proofErr w:type="spellEnd"/>
      <w:r w:rsidRPr="25372AB2">
        <w:rPr>
          <w:lang w:eastAsia="en-IE"/>
        </w:rPr>
        <w:t xml:space="preserve"> and other stakeholders. </w:t>
      </w:r>
    </w:p>
    <w:p w:rsidRPr="00A71EC8" w:rsidR="00A71EC8" w:rsidP="00ED09F5" w:rsidRDefault="00A71EC8" w14:paraId="737449B0" w14:textId="77777777">
      <w:pPr>
        <w:pStyle w:val="ListParagraph"/>
        <w:numPr>
          <w:ilvl w:val="0"/>
          <w:numId w:val="43"/>
        </w:numPr>
        <w:rPr>
          <w:lang w:eastAsia="en-IE"/>
        </w:rPr>
      </w:pPr>
      <w:r w:rsidRPr="25372AB2">
        <w:rPr>
          <w:lang w:eastAsia="en-IE"/>
        </w:rPr>
        <w:t>Opportunity to contribute to peer reviewed scientific publication(s). </w:t>
      </w:r>
    </w:p>
    <w:p w:rsidRPr="00A71EC8" w:rsidR="00A71EC8" w:rsidP="00ED09F5" w:rsidRDefault="00A71EC8" w14:paraId="4F3BE42A" w14:textId="77777777">
      <w:pPr>
        <w:pStyle w:val="ListParagraph"/>
        <w:numPr>
          <w:ilvl w:val="0"/>
          <w:numId w:val="43"/>
        </w:numPr>
        <w:rPr>
          <w:lang w:eastAsia="en-IE"/>
        </w:rPr>
      </w:pPr>
      <w:r w:rsidRPr="25372AB2">
        <w:rPr>
          <w:lang w:eastAsia="en-IE"/>
        </w:rPr>
        <w:t>Opportunity to engage with relevant stakeholders. </w:t>
      </w:r>
    </w:p>
    <w:p w:rsidRPr="00ED5578" w:rsidR="00327D38" w:rsidP="25372AB2" w:rsidRDefault="00327D38" w14:paraId="6F80461F" w14:textId="77777777">
      <w:pPr>
        <w:pStyle w:val="ListParagraph"/>
        <w:spacing w:before="160" w:after="160" w:line="278" w:lineRule="auto"/>
        <w:textAlignment w:val="baseline"/>
        <w:rPr>
          <w:rFonts w:eastAsia="Aptos" w:cs="Aptos"/>
          <w:sz w:val="22"/>
          <w:szCs w:val="22"/>
          <w:lang w:eastAsia="en-IE"/>
        </w:rPr>
      </w:pPr>
    </w:p>
    <w:p w:rsidRPr="00ED5578" w:rsidR="00327D38" w:rsidP="0059249E" w:rsidRDefault="00327D38" w14:paraId="46FF620F" w14:textId="729DC6C6">
      <w:pPr>
        <w:pStyle w:val="Heading2"/>
        <w:rPr>
          <w:rFonts w:eastAsia="Aptos"/>
          <w:lang w:eastAsia="en-IE"/>
        </w:rPr>
      </w:pPr>
      <w:r w:rsidRPr="25372AB2">
        <w:rPr>
          <w:rFonts w:eastAsia="Aptos"/>
          <w:lang w:eastAsia="en-IE"/>
        </w:rPr>
        <w:t>Working Arrangements</w:t>
      </w:r>
    </w:p>
    <w:p w:rsidRPr="00ED5578" w:rsidR="001C24E2" w:rsidP="00ED09F5" w:rsidRDefault="006D1A0C" w14:paraId="5C5B1F51" w14:textId="281D04A4">
      <w:r w:rsidRPr="25372AB2">
        <w:t>Location: Dublin</w:t>
      </w:r>
      <w:r w:rsidR="008A778E">
        <w:t xml:space="preserve"> 2</w:t>
      </w:r>
    </w:p>
    <w:p w:rsidRPr="00ED5578" w:rsidR="00646AF4" w:rsidP="00ED09F5" w:rsidRDefault="00646AF4" w14:paraId="51BEED98" w14:textId="77777777"/>
    <w:p w:rsidR="00646AF4" w:rsidP="00ED09F5" w:rsidRDefault="00646AF4" w14:paraId="3DE7C983" w14:textId="27639A7A">
      <w:r w:rsidRPr="25372AB2">
        <w:t xml:space="preserve">The placement would be in An </w:t>
      </w:r>
      <w:proofErr w:type="spellStart"/>
      <w:r w:rsidRPr="25372AB2">
        <w:t>Coimisiún</w:t>
      </w:r>
      <w:proofErr w:type="spellEnd"/>
      <w:r w:rsidRPr="25372AB2">
        <w:t xml:space="preserve"> </w:t>
      </w:r>
      <w:proofErr w:type="spellStart"/>
      <w:r w:rsidRPr="25372AB2">
        <w:t>Toghcháin’s</w:t>
      </w:r>
      <w:proofErr w:type="spellEnd"/>
      <w:r w:rsidRPr="25372AB2">
        <w:t xml:space="preserve"> offices in Dublin where the successful applicant would work alongside staff of An </w:t>
      </w:r>
      <w:proofErr w:type="spellStart"/>
      <w:r w:rsidRPr="25372AB2">
        <w:t>Coimisiún</w:t>
      </w:r>
      <w:proofErr w:type="spellEnd"/>
      <w:r w:rsidRPr="25372AB2">
        <w:t xml:space="preserve"> and meet with the project team.    </w:t>
      </w:r>
    </w:p>
    <w:p w:rsidRPr="00ED5578" w:rsidR="008A2DD0" w:rsidP="00ED09F5" w:rsidRDefault="008A2DD0" w14:paraId="1ADB404D" w14:textId="77777777"/>
    <w:p w:rsidR="00ED09F5" w:rsidP="00ED09F5" w:rsidRDefault="008A2DD0" w14:paraId="1C58377A" w14:textId="483FB91A">
      <w:r w:rsidRPr="008A2DD0">
        <w:t xml:space="preserve">An </w:t>
      </w:r>
      <w:proofErr w:type="spellStart"/>
      <w:r w:rsidRPr="008A2DD0">
        <w:t>Coimisiún</w:t>
      </w:r>
      <w:proofErr w:type="spellEnd"/>
      <w:r w:rsidRPr="008A2DD0">
        <w:t xml:space="preserve"> </w:t>
      </w:r>
      <w:proofErr w:type="spellStart"/>
      <w:r w:rsidRPr="008A2DD0">
        <w:t>Toghcháin</w:t>
      </w:r>
      <w:proofErr w:type="spellEnd"/>
      <w:r w:rsidRPr="008A2DD0">
        <w:t xml:space="preserve"> operates a flexible, blended-working policy which would apply to the successful applicant. Staff work from the office at least two days a week and some staff live outside of the greater Dublin area. We would agree with the successful researcher an </w:t>
      </w:r>
      <w:r w:rsidRPr="005F6B3D">
        <w:t xml:space="preserve">arrangement </w:t>
      </w:r>
      <w:r w:rsidRPr="008A2DD0">
        <w:t>that works for both parties and that ensures in-person collaboration</w:t>
      </w:r>
    </w:p>
    <w:p w:rsidRPr="00646AF4" w:rsidR="008A2DD0" w:rsidP="00ED09F5" w:rsidRDefault="008A2DD0" w14:paraId="6FCDEEEF" w14:textId="77777777"/>
    <w:p w:rsidRPr="00ED5578" w:rsidR="00327D38" w:rsidP="0059249E" w:rsidRDefault="001C24E2" w14:paraId="6328FBDD" w14:textId="69291C4B">
      <w:pPr>
        <w:pStyle w:val="Heading2"/>
        <w:rPr>
          <w:rFonts w:eastAsia="Aptos"/>
          <w:lang w:eastAsia="en-IE"/>
        </w:rPr>
      </w:pPr>
      <w:r w:rsidRPr="25372AB2">
        <w:rPr>
          <w:rFonts w:eastAsia="Aptos"/>
          <w:lang w:eastAsia="en-IE"/>
        </w:rPr>
        <w:t xml:space="preserve">Project duration and </w:t>
      </w:r>
      <w:r w:rsidRPr="25372AB2" w:rsidR="0BB7D1CA">
        <w:rPr>
          <w:rFonts w:eastAsia="Aptos"/>
          <w:lang w:eastAsia="en-IE"/>
        </w:rPr>
        <w:t>expected commitment</w:t>
      </w:r>
    </w:p>
    <w:p w:rsidR="00ED09F5" w:rsidP="00ED09F5" w:rsidRDefault="000D21AE" w14:paraId="213DEBFA" w14:textId="25101485">
      <w:r w:rsidR="000D21AE">
        <w:rPr/>
        <w:t xml:space="preserve">12 months full time preferred, with the possibility of </w:t>
      </w:r>
      <w:r w:rsidR="00F82822">
        <w:rPr/>
        <w:t>24 months</w:t>
      </w:r>
      <w:r w:rsidR="00AA019F">
        <w:rPr/>
        <w:t xml:space="preserve"> </w:t>
      </w:r>
      <w:r w:rsidR="000D21AE">
        <w:rPr/>
        <w:t>part-time.</w:t>
      </w:r>
    </w:p>
    <w:p w:rsidRPr="00ED5578" w:rsidR="000D21AE" w:rsidP="00ED09F5" w:rsidRDefault="000D21AE" w14:paraId="48A691B2" w14:textId="77777777"/>
    <w:p w:rsidRPr="000E1B22" w:rsidR="000E1B22" w:rsidP="00ED09F5" w:rsidRDefault="000E1B22" w14:paraId="4547DE14" w14:textId="77777777">
      <w:r w:rsidRPr="25372AB2">
        <w:t xml:space="preserve">An </w:t>
      </w:r>
      <w:proofErr w:type="spellStart"/>
      <w:r w:rsidRPr="25372AB2">
        <w:t>Coimisiún</w:t>
      </w:r>
      <w:proofErr w:type="spellEnd"/>
      <w:r w:rsidRPr="25372AB2">
        <w:t xml:space="preserve"> </w:t>
      </w:r>
      <w:proofErr w:type="spellStart"/>
      <w:r w:rsidRPr="25372AB2">
        <w:t>Toghcháin</w:t>
      </w:r>
      <w:proofErr w:type="spellEnd"/>
      <w:r w:rsidRPr="25372AB2">
        <w:t xml:space="preserve"> will work with the successful researcher to agree specific timelines which will depend on the scope and approach of the </w:t>
      </w:r>
      <w:r w:rsidRPr="25372AB2">
        <w:lastRenderedPageBreak/>
        <w:t>applicant and will be punctuated with regular meetings. The following is an indicative outline of timelines: </w:t>
      </w:r>
    </w:p>
    <w:p w:rsidRPr="000E1B22" w:rsidR="000E1B22" w:rsidP="00ED09F5" w:rsidRDefault="000E1B22" w14:paraId="711F779C" w14:textId="58FCAD96">
      <w:pPr>
        <w:pStyle w:val="ListParagraph"/>
        <w:numPr>
          <w:ilvl w:val="0"/>
          <w:numId w:val="44"/>
        </w:numPr>
      </w:pPr>
      <w:r w:rsidRPr="25372AB2">
        <w:t xml:space="preserve">Agreement on final project plan and on working relationship of the Fellow with An </w:t>
      </w:r>
      <w:proofErr w:type="spellStart"/>
      <w:r w:rsidRPr="25372AB2">
        <w:t>Coimisiún</w:t>
      </w:r>
      <w:proofErr w:type="spellEnd"/>
      <w:r w:rsidRPr="25372AB2">
        <w:t xml:space="preserve"> </w:t>
      </w:r>
      <w:proofErr w:type="spellStart"/>
      <w:r w:rsidRPr="25372AB2">
        <w:t>Toghcháin</w:t>
      </w:r>
      <w:proofErr w:type="spellEnd"/>
      <w:r w:rsidRPr="25372AB2">
        <w:t xml:space="preserve"> including on the role of project team, </w:t>
      </w:r>
      <w:r w:rsidRPr="25372AB2" w:rsidR="00053CB9">
        <w:t>opportunities for</w:t>
      </w:r>
      <w:r w:rsidRPr="25372AB2">
        <w:t xml:space="preserve"> </w:t>
      </w:r>
      <w:r w:rsidRPr="25372AB2" w:rsidR="00053CB9">
        <w:t>mentoring and</w:t>
      </w:r>
      <w:r w:rsidRPr="25372AB2">
        <w:t xml:space="preserve"> for skill sharing between Fellow and staff of An </w:t>
      </w:r>
      <w:proofErr w:type="spellStart"/>
      <w:r w:rsidRPr="25372AB2">
        <w:t>Coimisiún</w:t>
      </w:r>
      <w:proofErr w:type="spellEnd"/>
      <w:r w:rsidRPr="25372AB2">
        <w:t>.  </w:t>
      </w:r>
    </w:p>
    <w:p w:rsidRPr="000E1B22" w:rsidR="000E1B22" w:rsidP="00ED09F5" w:rsidRDefault="000E1B22" w14:paraId="5F3C8D69" w14:textId="77777777">
      <w:pPr>
        <w:pStyle w:val="ListParagraph"/>
        <w:numPr>
          <w:ilvl w:val="0"/>
          <w:numId w:val="44"/>
        </w:numPr>
      </w:pPr>
      <w:r w:rsidRPr="25372AB2">
        <w:t>Review of literature and policy and finalising primary research design (3 months).  </w:t>
      </w:r>
    </w:p>
    <w:p w:rsidRPr="000E1B22" w:rsidR="000E1B22" w:rsidP="00ED09F5" w:rsidRDefault="000E1B22" w14:paraId="3109EB28" w14:textId="77777777">
      <w:pPr>
        <w:pStyle w:val="ListParagraph"/>
        <w:numPr>
          <w:ilvl w:val="0"/>
          <w:numId w:val="44"/>
        </w:numPr>
      </w:pPr>
      <w:r w:rsidRPr="25372AB2">
        <w:t>Undertaking primary research including analysis (3 months).  </w:t>
      </w:r>
    </w:p>
    <w:p w:rsidRPr="000E1B22" w:rsidR="000E1B22" w:rsidP="00ED09F5" w:rsidRDefault="000E1B22" w14:paraId="648F3A97" w14:textId="77777777">
      <w:pPr>
        <w:pStyle w:val="ListParagraph"/>
        <w:numPr>
          <w:ilvl w:val="0"/>
          <w:numId w:val="44"/>
        </w:numPr>
      </w:pPr>
      <w:r w:rsidRPr="25372AB2">
        <w:t>Drawing on analysis to undertake further primary research where relevant (6-9) </w:t>
      </w:r>
    </w:p>
    <w:p w:rsidR="00327D38" w:rsidP="00ED09F5" w:rsidRDefault="000E1B22" w14:paraId="51675D55" w14:textId="1E3DEE48">
      <w:pPr>
        <w:pStyle w:val="ListParagraph"/>
        <w:numPr>
          <w:ilvl w:val="0"/>
          <w:numId w:val="44"/>
        </w:numPr>
      </w:pPr>
      <w:r w:rsidRPr="25372AB2">
        <w:t xml:space="preserve">Report writing, report review, report </w:t>
      </w:r>
      <w:r w:rsidRPr="25372AB2" w:rsidR="002C019D">
        <w:t>finalisation (</w:t>
      </w:r>
      <w:r w:rsidRPr="25372AB2">
        <w:t>9-12 months).  </w:t>
      </w:r>
    </w:p>
    <w:p w:rsidRPr="00ED5578" w:rsidR="00ED09F5" w:rsidP="00ED09F5" w:rsidRDefault="00ED09F5" w14:paraId="0EF552A4" w14:textId="77777777">
      <w:pPr>
        <w:pStyle w:val="ListParagraph"/>
      </w:pPr>
    </w:p>
    <w:p w:rsidR="3E789B1E" w:rsidP="0059249E" w:rsidRDefault="3E789B1E" w14:paraId="5B3BDFE3" w14:textId="551735F8">
      <w:pPr>
        <w:pStyle w:val="Heading2"/>
        <w:rPr>
          <w:rFonts w:eastAsia="Aptos"/>
          <w:lang w:eastAsia="en-IE"/>
        </w:rPr>
      </w:pPr>
      <w:r w:rsidRPr="25372AB2">
        <w:rPr>
          <w:rFonts w:eastAsia="Aptos"/>
          <w:lang w:eastAsia="en-IE"/>
        </w:rPr>
        <w:t>Project lead</w:t>
      </w:r>
    </w:p>
    <w:p w:rsidRPr="00ED5578" w:rsidR="00327D38" w:rsidP="00ED09F5" w:rsidRDefault="001E044C" w14:paraId="0F9AC192" w14:textId="124BAC94">
      <w:pPr>
        <w:rPr>
          <w:lang w:eastAsia="en-IE"/>
        </w:rPr>
      </w:pPr>
      <w:r w:rsidRPr="25372AB2">
        <w:t xml:space="preserve">An </w:t>
      </w:r>
      <w:proofErr w:type="spellStart"/>
      <w:r w:rsidRPr="25372AB2">
        <w:t>Coimisiún</w:t>
      </w:r>
      <w:proofErr w:type="spellEnd"/>
      <w:r w:rsidRPr="25372AB2">
        <w:t xml:space="preserve"> </w:t>
      </w:r>
      <w:proofErr w:type="spellStart"/>
      <w:r w:rsidRPr="25372AB2">
        <w:t>Toghcháin’s</w:t>
      </w:r>
      <w:proofErr w:type="spellEnd"/>
      <w:r w:rsidRPr="25372AB2">
        <w:t xml:space="preserve"> Research Team  </w:t>
      </w:r>
    </w:p>
    <w:sectPr w:rsidRPr="00ED5578" w:rsidR="00327D38" w:rsidSect="001E6903">
      <w:headerReference w:type="default" r:id="rId11"/>
      <w:footerReference w:type="default" r:id="rId12"/>
      <w:pgSz w:w="11906" w:h="16838" w:orient="portrait"/>
      <w:pgMar w:top="18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022" w:rsidP="0061425E" w:rsidRDefault="00D17022" w14:paraId="2CEE3E9E" w14:textId="77777777">
      <w:r>
        <w:separator/>
      </w:r>
    </w:p>
  </w:endnote>
  <w:endnote w:type="continuationSeparator" w:id="0">
    <w:p w:rsidR="00D17022" w:rsidP="0061425E" w:rsidRDefault="00D17022" w14:paraId="4FF4B1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90"/>
      <w:gridCol w:w="2690"/>
      <w:gridCol w:w="2690"/>
      <w:gridCol w:w="2690"/>
    </w:tblGrid>
    <w:tr w:rsidR="00327D38" w:rsidTr="00327D38" w14:paraId="4D82EA07" w14:textId="77777777">
      <w:trPr>
        <w:trHeight w:val="300"/>
      </w:trPr>
      <w:tc>
        <w:tcPr>
          <w:tcW w:w="2690" w:type="dxa"/>
        </w:tcPr>
        <w:p w:rsidR="00327D38" w:rsidP="7ADB669A" w:rsidRDefault="00327D38" w14:paraId="55EF076F" w14:textId="15EE821B">
          <w:pPr>
            <w:pStyle w:val="Header"/>
            <w:ind w:left="-115"/>
          </w:pPr>
        </w:p>
      </w:tc>
      <w:tc>
        <w:tcPr>
          <w:tcW w:w="2690" w:type="dxa"/>
        </w:tcPr>
        <w:p w:rsidR="00327D38" w:rsidP="7ADB669A" w:rsidRDefault="00327D38" w14:paraId="163B33AF" w14:textId="77777777">
          <w:pPr>
            <w:pStyle w:val="Header"/>
            <w:jc w:val="center"/>
          </w:pPr>
        </w:p>
      </w:tc>
      <w:tc>
        <w:tcPr>
          <w:tcW w:w="2690" w:type="dxa"/>
        </w:tcPr>
        <w:p w:rsidR="00327D38" w:rsidP="7ADB669A" w:rsidRDefault="00327D38" w14:paraId="05F3521A" w14:textId="72DFFEB4">
          <w:pPr>
            <w:pStyle w:val="Header"/>
            <w:jc w:val="center"/>
          </w:pPr>
        </w:p>
      </w:tc>
      <w:tc>
        <w:tcPr>
          <w:tcW w:w="2690" w:type="dxa"/>
        </w:tcPr>
        <w:p w:rsidR="00327D38" w:rsidP="7ADB669A" w:rsidRDefault="00327D38" w14:paraId="7E74E895" w14:textId="12A73F09">
          <w:pPr>
            <w:pStyle w:val="Header"/>
            <w:ind w:right="-115"/>
            <w:jc w:val="right"/>
          </w:pPr>
        </w:p>
      </w:tc>
    </w:tr>
  </w:tbl>
  <w:p w:rsidR="7ADB669A" w:rsidP="7ADB669A" w:rsidRDefault="7ADB669A" w14:paraId="4A0992EB" w14:textId="513B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022" w:rsidP="0061425E" w:rsidRDefault="00D17022" w14:paraId="15F2D203" w14:textId="77777777">
      <w:r>
        <w:separator/>
      </w:r>
    </w:p>
  </w:footnote>
  <w:footnote w:type="continuationSeparator" w:id="0">
    <w:p w:rsidR="00D17022" w:rsidP="0061425E" w:rsidRDefault="00D17022" w14:paraId="153D8E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5E" w:rsidRDefault="0061425E" w14:paraId="63451087" w14:textId="51E26DD0">
    <w:pPr>
      <w:pStyle w:val="Header"/>
    </w:pPr>
    <w:r w:rsidR="5A989B95">
      <w:drawing>
        <wp:anchor distT="0" distB="0" distL="114300" distR="114300" simplePos="0" relativeHeight="251658240" behindDoc="0" locked="0" layoutInCell="1" allowOverlap="1" wp14:editId="749BC534" wp14:anchorId="4D2D8095">
          <wp:simplePos x="0" y="0"/>
          <wp:positionH relativeFrom="column">
            <wp:align>right</wp:align>
          </wp:positionH>
          <wp:positionV relativeFrom="paragraph">
            <wp:posOffset>0</wp:posOffset>
          </wp:positionV>
          <wp:extent cx="2657475" cy="533400"/>
          <wp:effectExtent l="0" t="0" r="0" b="0"/>
          <wp:wrapSquare wrapText="bothSides"/>
          <wp:docPr id="1528952087" name="drawing" descr="Research Ireland logo" title="Research Ireland logo&#10;Research Ireland logo&#10;Research Ireland logo&#10;Research Ireland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28952087" name="Picture 1528952087"/>
                  <pic:cNvPicPr/>
                </pic:nvPicPr>
                <pic:blipFill>
                  <a:blip xmlns:r="http://schemas.openxmlformats.org/officeDocument/2006/relationships" r:embed="rId315917935">
                    <a:extLst>
                      <a:ext uri="{28A0092B-C50C-407E-A947-70E740481C1C}">
                        <a14:useLocalDpi xmlns:a14="http://schemas.microsoft.com/office/drawing/2010/main"/>
                      </a:ext>
                    </a:extLst>
                  </a:blip>
                  <a:stretch>
                    <a:fillRect/>
                  </a:stretch>
                </pic:blipFill>
                <pic:spPr>
                  <a:xfrm>
                    <a:off x="0" y="0"/>
                    <a:ext cx="2657475"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C84"/>
    <w:multiLevelType w:val="multilevel"/>
    <w:tmpl w:val="9FEA4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53A"/>
    <w:multiLevelType w:val="multilevel"/>
    <w:tmpl w:val="EE3C1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D3A40"/>
    <w:multiLevelType w:val="multilevel"/>
    <w:tmpl w:val="E9E80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4D241F"/>
    <w:multiLevelType w:val="multilevel"/>
    <w:tmpl w:val="052E0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EE3936"/>
    <w:multiLevelType w:val="multilevel"/>
    <w:tmpl w:val="3B22E9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97B50"/>
    <w:multiLevelType w:val="multilevel"/>
    <w:tmpl w:val="DF44E5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652DAB"/>
    <w:multiLevelType w:val="hybridMultilevel"/>
    <w:tmpl w:val="814E2A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232D3B"/>
    <w:multiLevelType w:val="multilevel"/>
    <w:tmpl w:val="DBAC0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1D27AA"/>
    <w:multiLevelType w:val="hybridMultilevel"/>
    <w:tmpl w:val="98ECFD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EE0502"/>
    <w:multiLevelType w:val="multilevel"/>
    <w:tmpl w:val="7C263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B50967"/>
    <w:multiLevelType w:val="multilevel"/>
    <w:tmpl w:val="E5381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3F40374"/>
    <w:multiLevelType w:val="hybridMultilevel"/>
    <w:tmpl w:val="58C4C27A"/>
    <w:lvl w:ilvl="0" w:tplc="FFFFFFFF">
      <w:start w:val="1"/>
      <w:numFmt w:val="decimal"/>
      <w:lvlText w:val="%1."/>
      <w:lvlJc w:val="left"/>
      <w:pPr>
        <w:ind w:left="720" w:hanging="360"/>
      </w:pPr>
      <w:rPr>
        <w:rFonts w:hint="default" w:ascii="Calibri" w:hAnsi="Calibri" w:eastAsia="Times New Roman" w:cs="Calibri"/>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2F1EFB"/>
    <w:multiLevelType w:val="multilevel"/>
    <w:tmpl w:val="6186B8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F53A0"/>
    <w:multiLevelType w:val="multilevel"/>
    <w:tmpl w:val="C2746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6AD6832"/>
    <w:multiLevelType w:val="multilevel"/>
    <w:tmpl w:val="3F3C3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E74C58"/>
    <w:multiLevelType w:val="multilevel"/>
    <w:tmpl w:val="03842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0C5EA3"/>
    <w:multiLevelType w:val="multilevel"/>
    <w:tmpl w:val="BCB88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AC2FF2"/>
    <w:multiLevelType w:val="multilevel"/>
    <w:tmpl w:val="3C144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C54BAE"/>
    <w:multiLevelType w:val="hybridMultilevel"/>
    <w:tmpl w:val="91107B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392344FB"/>
    <w:multiLevelType w:val="multilevel"/>
    <w:tmpl w:val="27B480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96B0748"/>
    <w:multiLevelType w:val="multilevel"/>
    <w:tmpl w:val="077093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39D2685B"/>
    <w:multiLevelType w:val="multilevel"/>
    <w:tmpl w:val="5E963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DE414C7"/>
    <w:multiLevelType w:val="hybridMultilevel"/>
    <w:tmpl w:val="B1081F0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3E0E72F9"/>
    <w:multiLevelType w:val="multilevel"/>
    <w:tmpl w:val="FB24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7C2B77"/>
    <w:multiLevelType w:val="multilevel"/>
    <w:tmpl w:val="7A7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BA7727"/>
    <w:multiLevelType w:val="multilevel"/>
    <w:tmpl w:val="CD1AE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EC7295"/>
    <w:multiLevelType w:val="multilevel"/>
    <w:tmpl w:val="F8766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025602C"/>
    <w:multiLevelType w:val="multilevel"/>
    <w:tmpl w:val="75629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34539C3"/>
    <w:multiLevelType w:val="multilevel"/>
    <w:tmpl w:val="458E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7916C9"/>
    <w:multiLevelType w:val="multilevel"/>
    <w:tmpl w:val="A6D0E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751AD0"/>
    <w:multiLevelType w:val="multilevel"/>
    <w:tmpl w:val="BAC6F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9B95125"/>
    <w:multiLevelType w:val="hybridMultilevel"/>
    <w:tmpl w:val="F074390A"/>
    <w:lvl w:ilvl="0" w:tplc="18090001">
      <w:start w:val="1"/>
      <w:numFmt w:val="bullet"/>
      <w:lvlText w:val=""/>
      <w:lvlJc w:val="left"/>
      <w:pPr>
        <w:ind w:left="720" w:hanging="360"/>
      </w:pPr>
      <w:rPr>
        <w:rFonts w:hint="default" w:ascii="Symbol" w:hAnsi="Symbol"/>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5C3C3D"/>
    <w:multiLevelType w:val="multilevel"/>
    <w:tmpl w:val="6E52D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EFF31C9"/>
    <w:multiLevelType w:val="multilevel"/>
    <w:tmpl w:val="4434F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726035"/>
    <w:multiLevelType w:val="hybridMultilevel"/>
    <w:tmpl w:val="4C26D7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68EE5278"/>
    <w:multiLevelType w:val="multilevel"/>
    <w:tmpl w:val="342005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9C3DAE"/>
    <w:multiLevelType w:val="hybridMultilevel"/>
    <w:tmpl w:val="58C4C27A"/>
    <w:lvl w:ilvl="0" w:tplc="35A20C68">
      <w:start w:val="1"/>
      <w:numFmt w:val="decimal"/>
      <w:lvlText w:val="%1."/>
      <w:lvlJc w:val="left"/>
      <w:pPr>
        <w:ind w:left="360" w:hanging="360"/>
      </w:pPr>
      <w:rPr>
        <w:rFonts w:hint="default" w:ascii="Calibri" w:hAnsi="Calibri" w:eastAsia="Times New Roman" w:cs="Calibri"/>
        <w:b/>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BE62D1F"/>
    <w:multiLevelType w:val="multilevel"/>
    <w:tmpl w:val="70BA2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DD25039"/>
    <w:multiLevelType w:val="multilevel"/>
    <w:tmpl w:val="A5041C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9" w15:restartNumberingAfterBreak="0">
    <w:nsid w:val="7C17484D"/>
    <w:multiLevelType w:val="multilevel"/>
    <w:tmpl w:val="BCB88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C367EE6"/>
    <w:multiLevelType w:val="multilevel"/>
    <w:tmpl w:val="0B9A5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C90953"/>
    <w:multiLevelType w:val="hybridMultilevel"/>
    <w:tmpl w:val="CA50F1E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CF10B86"/>
    <w:multiLevelType w:val="multilevel"/>
    <w:tmpl w:val="692C3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D991F9C"/>
    <w:multiLevelType w:val="multilevel"/>
    <w:tmpl w:val="D0CE2CF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792280956">
    <w:abstractNumId w:val="36"/>
  </w:num>
  <w:num w:numId="2" w16cid:durableId="1796868992">
    <w:abstractNumId w:val="24"/>
  </w:num>
  <w:num w:numId="3" w16cid:durableId="597100027">
    <w:abstractNumId w:val="11"/>
  </w:num>
  <w:num w:numId="4" w16cid:durableId="200748132">
    <w:abstractNumId w:val="18"/>
  </w:num>
  <w:num w:numId="5" w16cid:durableId="1047292394">
    <w:abstractNumId w:val="31"/>
  </w:num>
  <w:num w:numId="6" w16cid:durableId="1876497739">
    <w:abstractNumId w:val="28"/>
  </w:num>
  <w:num w:numId="7" w16cid:durableId="1918049919">
    <w:abstractNumId w:val="1"/>
  </w:num>
  <w:num w:numId="8" w16cid:durableId="1857109028">
    <w:abstractNumId w:val="23"/>
  </w:num>
  <w:num w:numId="9" w16cid:durableId="2143620494">
    <w:abstractNumId w:val="0"/>
  </w:num>
  <w:num w:numId="10" w16cid:durableId="1221290153">
    <w:abstractNumId w:val="14"/>
  </w:num>
  <w:num w:numId="11" w16cid:durableId="1768572773">
    <w:abstractNumId w:val="35"/>
  </w:num>
  <w:num w:numId="12" w16cid:durableId="401028269">
    <w:abstractNumId w:val="12"/>
  </w:num>
  <w:num w:numId="13" w16cid:durableId="1344162079">
    <w:abstractNumId w:val="4"/>
  </w:num>
  <w:num w:numId="14" w16cid:durableId="1037655649">
    <w:abstractNumId w:val="33"/>
  </w:num>
  <w:num w:numId="15" w16cid:durableId="824198875">
    <w:abstractNumId w:val="2"/>
  </w:num>
  <w:num w:numId="16" w16cid:durableId="1119376286">
    <w:abstractNumId w:val="5"/>
  </w:num>
  <w:num w:numId="17" w16cid:durableId="1255431546">
    <w:abstractNumId w:val="9"/>
  </w:num>
  <w:num w:numId="18" w16cid:durableId="660474141">
    <w:abstractNumId w:val="32"/>
  </w:num>
  <w:num w:numId="19" w16cid:durableId="1705325091">
    <w:abstractNumId w:val="29"/>
  </w:num>
  <w:num w:numId="20" w16cid:durableId="1330870367">
    <w:abstractNumId w:val="7"/>
  </w:num>
  <w:num w:numId="21" w16cid:durableId="344327466">
    <w:abstractNumId w:val="20"/>
  </w:num>
  <w:num w:numId="22" w16cid:durableId="499732067">
    <w:abstractNumId w:val="19"/>
  </w:num>
  <w:num w:numId="23" w16cid:durableId="2073186484">
    <w:abstractNumId w:val="43"/>
  </w:num>
  <w:num w:numId="24" w16cid:durableId="1678118594">
    <w:abstractNumId w:val="25"/>
  </w:num>
  <w:num w:numId="25" w16cid:durableId="910843974">
    <w:abstractNumId w:val="30"/>
  </w:num>
  <w:num w:numId="26" w16cid:durableId="1076560606">
    <w:abstractNumId w:val="21"/>
  </w:num>
  <w:num w:numId="27" w16cid:durableId="1170870003">
    <w:abstractNumId w:val="40"/>
  </w:num>
  <w:num w:numId="28" w16cid:durableId="84689459">
    <w:abstractNumId w:val="10"/>
  </w:num>
  <w:num w:numId="29" w16cid:durableId="462382306">
    <w:abstractNumId w:val="26"/>
  </w:num>
  <w:num w:numId="30" w16cid:durableId="45029938">
    <w:abstractNumId w:val="38"/>
  </w:num>
  <w:num w:numId="31" w16cid:durableId="697121468">
    <w:abstractNumId w:val="15"/>
  </w:num>
  <w:num w:numId="32" w16cid:durableId="339502347">
    <w:abstractNumId w:val="42"/>
  </w:num>
  <w:num w:numId="33" w16cid:durableId="1998341513">
    <w:abstractNumId w:val="17"/>
  </w:num>
  <w:num w:numId="34" w16cid:durableId="131756579">
    <w:abstractNumId w:val="27"/>
  </w:num>
  <w:num w:numId="35" w16cid:durableId="1448040814">
    <w:abstractNumId w:val="37"/>
  </w:num>
  <w:num w:numId="36" w16cid:durableId="536166245">
    <w:abstractNumId w:val="3"/>
  </w:num>
  <w:num w:numId="37" w16cid:durableId="2129229512">
    <w:abstractNumId w:val="16"/>
  </w:num>
  <w:num w:numId="38" w16cid:durableId="1473061096">
    <w:abstractNumId w:val="13"/>
  </w:num>
  <w:num w:numId="39" w16cid:durableId="1794598575">
    <w:abstractNumId w:val="6"/>
  </w:num>
  <w:num w:numId="40" w16cid:durableId="605964346">
    <w:abstractNumId w:val="8"/>
  </w:num>
  <w:num w:numId="41" w16cid:durableId="561408944">
    <w:abstractNumId w:val="41"/>
  </w:num>
  <w:num w:numId="42" w16cid:durableId="21909134">
    <w:abstractNumId w:val="34"/>
  </w:num>
  <w:num w:numId="43" w16cid:durableId="241256820">
    <w:abstractNumId w:val="22"/>
  </w:num>
  <w:num w:numId="44" w16cid:durableId="13313731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D0"/>
    <w:rsid w:val="000301FF"/>
    <w:rsid w:val="00040EC8"/>
    <w:rsid w:val="00053CB9"/>
    <w:rsid w:val="000D21AE"/>
    <w:rsid w:val="000E1B22"/>
    <w:rsid w:val="000E559E"/>
    <w:rsid w:val="00130C7D"/>
    <w:rsid w:val="00194805"/>
    <w:rsid w:val="001A3B80"/>
    <w:rsid w:val="001C24E2"/>
    <w:rsid w:val="001D1CF0"/>
    <w:rsid w:val="001E044C"/>
    <w:rsid w:val="001E6903"/>
    <w:rsid w:val="002161F8"/>
    <w:rsid w:val="00220FEE"/>
    <w:rsid w:val="002770B0"/>
    <w:rsid w:val="00282848"/>
    <w:rsid w:val="002C019D"/>
    <w:rsid w:val="00327D38"/>
    <w:rsid w:val="00344B2F"/>
    <w:rsid w:val="00377A6A"/>
    <w:rsid w:val="0039322F"/>
    <w:rsid w:val="003F066D"/>
    <w:rsid w:val="0040057C"/>
    <w:rsid w:val="004543AB"/>
    <w:rsid w:val="004618BE"/>
    <w:rsid w:val="004C3A7B"/>
    <w:rsid w:val="00504AD3"/>
    <w:rsid w:val="00542EF0"/>
    <w:rsid w:val="0059249E"/>
    <w:rsid w:val="005E6F6C"/>
    <w:rsid w:val="005F6B3D"/>
    <w:rsid w:val="0061425E"/>
    <w:rsid w:val="00626ED0"/>
    <w:rsid w:val="00646AF4"/>
    <w:rsid w:val="006C64A4"/>
    <w:rsid w:val="006D1A0C"/>
    <w:rsid w:val="006E7570"/>
    <w:rsid w:val="00721631"/>
    <w:rsid w:val="007503A5"/>
    <w:rsid w:val="00772829"/>
    <w:rsid w:val="007E5A3F"/>
    <w:rsid w:val="008A2DD0"/>
    <w:rsid w:val="008A778E"/>
    <w:rsid w:val="008F2192"/>
    <w:rsid w:val="009318F8"/>
    <w:rsid w:val="009E4AE3"/>
    <w:rsid w:val="00A23636"/>
    <w:rsid w:val="00A3135F"/>
    <w:rsid w:val="00A414BF"/>
    <w:rsid w:val="00A71EC8"/>
    <w:rsid w:val="00A84D85"/>
    <w:rsid w:val="00AA019F"/>
    <w:rsid w:val="00AC4242"/>
    <w:rsid w:val="00B35E4F"/>
    <w:rsid w:val="00B71582"/>
    <w:rsid w:val="00BE3F7A"/>
    <w:rsid w:val="00C17FBA"/>
    <w:rsid w:val="00CA2C22"/>
    <w:rsid w:val="00D038CB"/>
    <w:rsid w:val="00D17022"/>
    <w:rsid w:val="00D210E3"/>
    <w:rsid w:val="00DC51EA"/>
    <w:rsid w:val="00E1423D"/>
    <w:rsid w:val="00E55D44"/>
    <w:rsid w:val="00E57884"/>
    <w:rsid w:val="00ED09F5"/>
    <w:rsid w:val="00ED5578"/>
    <w:rsid w:val="00F578A4"/>
    <w:rsid w:val="00F62AE3"/>
    <w:rsid w:val="00F82822"/>
    <w:rsid w:val="00FC2F94"/>
    <w:rsid w:val="0BB7D1CA"/>
    <w:rsid w:val="0C331EF2"/>
    <w:rsid w:val="0CEA7EF0"/>
    <w:rsid w:val="18594F83"/>
    <w:rsid w:val="1EBEFB18"/>
    <w:rsid w:val="25372AB2"/>
    <w:rsid w:val="3E789B1E"/>
    <w:rsid w:val="5A989B95"/>
    <w:rsid w:val="7ADB66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C52"/>
  <w15:chartTrackingRefBased/>
  <w15:docId w15:val="{18929741-EFB7-8E43-A06B-AC216CB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249E"/>
    <w:rPr>
      <w:rFonts w:ascii="Aptos" w:hAnsi="Aptos"/>
    </w:rPr>
  </w:style>
  <w:style w:type="paragraph" w:styleId="Heading1">
    <w:name w:val="heading 1"/>
    <w:basedOn w:val="Normal"/>
    <w:next w:val="Normal"/>
    <w:link w:val="Heading1Char"/>
    <w:uiPriority w:val="9"/>
    <w:qFormat/>
    <w:rsid w:val="0059249E"/>
    <w:pPr>
      <w:keepNext/>
      <w:keepLines/>
      <w:outlineLvl w:val="0"/>
    </w:pPr>
    <w:rPr>
      <w:rFonts w:eastAsiaTheme="majorEastAsia" w:cstheme="majorBidi"/>
      <w:color w:val="307159"/>
      <w:sz w:val="36"/>
      <w:szCs w:val="40"/>
    </w:rPr>
  </w:style>
  <w:style w:type="paragraph" w:styleId="Heading2">
    <w:name w:val="heading 2"/>
    <w:basedOn w:val="Normal"/>
    <w:next w:val="Normal"/>
    <w:link w:val="Heading2Char"/>
    <w:uiPriority w:val="9"/>
    <w:unhideWhenUsed/>
    <w:qFormat/>
    <w:rsid w:val="00282848"/>
    <w:pPr>
      <w:keepNext/>
      <w:keepLines/>
      <w:outlineLvl w:val="1"/>
    </w:pPr>
    <w:rPr>
      <w:rFonts w:eastAsiaTheme="majorEastAsia" w:cstheme="majorBidi"/>
      <w:color w:val="307159"/>
      <w:sz w:val="28"/>
      <w:szCs w:val="32"/>
    </w:rPr>
  </w:style>
  <w:style w:type="paragraph" w:styleId="Heading3">
    <w:name w:val="heading 3"/>
    <w:basedOn w:val="Normal"/>
    <w:next w:val="Normal"/>
    <w:link w:val="Heading3Char"/>
    <w:uiPriority w:val="9"/>
    <w:semiHidden/>
    <w:unhideWhenUsed/>
    <w:qFormat/>
    <w:rsid w:val="00626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sentationtitle" w:customStyle="1">
    <w:name w:val="Presentation title"/>
    <w:basedOn w:val="Normal"/>
    <w:qFormat/>
    <w:rsid w:val="00A23636"/>
    <w:pPr>
      <w:spacing w:after="240"/>
      <w:ind w:left="-709"/>
    </w:pPr>
    <w:rPr>
      <w:rFonts w:ascii="Arial" w:hAnsi="Arial" w:cs="Arial"/>
      <w:color w:val="1E2436"/>
      <w:sz w:val="96"/>
      <w:szCs w:val="96"/>
    </w:rPr>
  </w:style>
  <w:style w:type="paragraph" w:styleId="Springtidepagesectionhead" w:customStyle="1">
    <w:name w:val="Springtide page / section head"/>
    <w:basedOn w:val="Normal"/>
    <w:qFormat/>
    <w:rsid w:val="00A23636"/>
    <w:pPr>
      <w:spacing w:after="240"/>
    </w:pPr>
    <w:rPr>
      <w:rFonts w:ascii="Arial" w:hAnsi="Arial" w:cs="Arial"/>
      <w:color w:val="FF593F"/>
      <w:sz w:val="64"/>
      <w:szCs w:val="64"/>
    </w:rPr>
  </w:style>
  <w:style w:type="character" w:styleId="Heading1Char" w:customStyle="1">
    <w:name w:val="Heading 1 Char"/>
    <w:basedOn w:val="DefaultParagraphFont"/>
    <w:link w:val="Heading1"/>
    <w:uiPriority w:val="9"/>
    <w:rsid w:val="0059249E"/>
    <w:rPr>
      <w:rFonts w:ascii="Aptos" w:hAnsi="Aptos" w:eastAsiaTheme="majorEastAsia" w:cstheme="majorBidi"/>
      <w:color w:val="307159"/>
      <w:sz w:val="36"/>
      <w:szCs w:val="40"/>
    </w:rPr>
  </w:style>
  <w:style w:type="character" w:styleId="Heading2Char" w:customStyle="1">
    <w:name w:val="Heading 2 Char"/>
    <w:basedOn w:val="DefaultParagraphFont"/>
    <w:link w:val="Heading2"/>
    <w:uiPriority w:val="9"/>
    <w:rsid w:val="00282848"/>
    <w:rPr>
      <w:rFonts w:ascii="Aptos" w:hAnsi="Aptos" w:eastAsiaTheme="majorEastAsia" w:cstheme="majorBidi"/>
      <w:color w:val="307159"/>
      <w:sz w:val="28"/>
      <w:szCs w:val="32"/>
    </w:rPr>
  </w:style>
  <w:style w:type="character" w:styleId="Heading3Char" w:customStyle="1">
    <w:name w:val="Heading 3 Char"/>
    <w:basedOn w:val="DefaultParagraphFont"/>
    <w:link w:val="Heading3"/>
    <w:uiPriority w:val="9"/>
    <w:semiHidden/>
    <w:rsid w:val="00626ED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26ED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6ED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6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ED0"/>
    <w:rPr>
      <w:rFonts w:eastAsiaTheme="majorEastAsia" w:cstheme="majorBidi"/>
      <w:color w:val="272727" w:themeColor="text1" w:themeTint="D8"/>
    </w:rPr>
  </w:style>
  <w:style w:type="paragraph" w:styleId="Title">
    <w:name w:val="Title"/>
    <w:basedOn w:val="Normal"/>
    <w:next w:val="Normal"/>
    <w:link w:val="TitleChar"/>
    <w:uiPriority w:val="10"/>
    <w:qFormat/>
    <w:rsid w:val="00626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ED0"/>
    <w:rPr>
      <w:i/>
      <w:iCs/>
      <w:color w:val="404040" w:themeColor="text1" w:themeTint="BF"/>
    </w:rPr>
  </w:style>
  <w:style w:type="paragraph" w:styleId="ListParagraph">
    <w:name w:val="List Paragraph"/>
    <w:basedOn w:val="Normal"/>
    <w:uiPriority w:val="34"/>
    <w:qFormat/>
    <w:rsid w:val="00626ED0"/>
    <w:pPr>
      <w:ind w:left="720"/>
      <w:contextualSpacing/>
    </w:pPr>
  </w:style>
  <w:style w:type="character" w:styleId="IntenseEmphasis">
    <w:name w:val="Intense Emphasis"/>
    <w:basedOn w:val="DefaultParagraphFont"/>
    <w:uiPriority w:val="21"/>
    <w:qFormat/>
    <w:rsid w:val="00626ED0"/>
    <w:rPr>
      <w:i/>
      <w:iCs/>
      <w:color w:val="2F5496" w:themeColor="accent1" w:themeShade="BF"/>
    </w:rPr>
  </w:style>
  <w:style w:type="paragraph" w:styleId="IntenseQuote">
    <w:name w:val="Intense Quote"/>
    <w:basedOn w:val="Normal"/>
    <w:next w:val="Normal"/>
    <w:link w:val="IntenseQuoteChar"/>
    <w:uiPriority w:val="30"/>
    <w:qFormat/>
    <w:rsid w:val="00626E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26ED0"/>
    <w:rPr>
      <w:i/>
      <w:iCs/>
      <w:color w:val="2F5496" w:themeColor="accent1" w:themeShade="BF"/>
    </w:rPr>
  </w:style>
  <w:style w:type="character" w:styleId="IntenseReference">
    <w:name w:val="Intense Reference"/>
    <w:basedOn w:val="DefaultParagraphFont"/>
    <w:uiPriority w:val="32"/>
    <w:qFormat/>
    <w:rsid w:val="00626ED0"/>
    <w:rPr>
      <w:b/>
      <w:bCs/>
      <w:smallCaps/>
      <w:color w:val="2F5496" w:themeColor="accent1" w:themeShade="BF"/>
      <w:spacing w:val="5"/>
    </w:rPr>
  </w:style>
  <w:style w:type="paragraph" w:styleId="Header">
    <w:name w:val="header"/>
    <w:basedOn w:val="Normal"/>
    <w:link w:val="HeaderChar"/>
    <w:uiPriority w:val="99"/>
    <w:unhideWhenUsed/>
    <w:rsid w:val="0061425E"/>
    <w:pPr>
      <w:tabs>
        <w:tab w:val="center" w:pos="4513"/>
        <w:tab w:val="right" w:pos="9026"/>
      </w:tabs>
    </w:pPr>
  </w:style>
  <w:style w:type="character" w:styleId="HeaderChar" w:customStyle="1">
    <w:name w:val="Header Char"/>
    <w:basedOn w:val="DefaultParagraphFont"/>
    <w:link w:val="Header"/>
    <w:uiPriority w:val="99"/>
    <w:rsid w:val="0061425E"/>
  </w:style>
  <w:style w:type="paragraph" w:styleId="Footer">
    <w:name w:val="footer"/>
    <w:basedOn w:val="Normal"/>
    <w:link w:val="FooterChar"/>
    <w:uiPriority w:val="99"/>
    <w:unhideWhenUsed/>
    <w:rsid w:val="0061425E"/>
    <w:pPr>
      <w:tabs>
        <w:tab w:val="center" w:pos="4513"/>
        <w:tab w:val="right" w:pos="9026"/>
      </w:tabs>
    </w:pPr>
  </w:style>
  <w:style w:type="character" w:styleId="FooterChar" w:customStyle="1">
    <w:name w:val="Footer Char"/>
    <w:basedOn w:val="DefaultParagraphFont"/>
    <w:link w:val="Footer"/>
    <w:uiPriority w:val="99"/>
    <w:rsid w:val="0061425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6D1A0C"/>
    <w:rPr>
      <w:sz w:val="16"/>
      <w:szCs w:val="16"/>
    </w:rPr>
  </w:style>
  <w:style w:type="paragraph" w:styleId="CommentText">
    <w:name w:val="annotation text"/>
    <w:basedOn w:val="Normal"/>
    <w:link w:val="CommentTextChar"/>
    <w:uiPriority w:val="99"/>
    <w:unhideWhenUsed/>
    <w:rsid w:val="006D1A0C"/>
    <w:rPr>
      <w:sz w:val="20"/>
      <w:szCs w:val="20"/>
    </w:rPr>
  </w:style>
  <w:style w:type="character" w:styleId="CommentTextChar" w:customStyle="1">
    <w:name w:val="Comment Text Char"/>
    <w:basedOn w:val="DefaultParagraphFont"/>
    <w:link w:val="CommentText"/>
    <w:uiPriority w:val="99"/>
    <w:rsid w:val="006D1A0C"/>
    <w:rPr>
      <w:sz w:val="20"/>
      <w:szCs w:val="20"/>
    </w:rPr>
  </w:style>
  <w:style w:type="paragraph" w:styleId="CommentSubject">
    <w:name w:val="annotation subject"/>
    <w:basedOn w:val="CommentText"/>
    <w:next w:val="CommentText"/>
    <w:link w:val="CommentSubjectChar"/>
    <w:uiPriority w:val="99"/>
    <w:semiHidden/>
    <w:unhideWhenUsed/>
    <w:rsid w:val="006D1A0C"/>
    <w:rPr>
      <w:b/>
      <w:bCs/>
    </w:rPr>
  </w:style>
  <w:style w:type="character" w:styleId="CommentSubjectChar" w:customStyle="1">
    <w:name w:val="Comment Subject Char"/>
    <w:basedOn w:val="CommentTextChar"/>
    <w:link w:val="CommentSubject"/>
    <w:uiPriority w:val="99"/>
    <w:semiHidden/>
    <w:rsid w:val="006D1A0C"/>
    <w:rPr>
      <w:b/>
      <w:bCs/>
      <w:sz w:val="20"/>
      <w:szCs w:val="20"/>
    </w:rPr>
  </w:style>
  <w:style w:type="paragraph" w:styleId="Revision">
    <w:name w:val="Revision"/>
    <w:hidden/>
    <w:uiPriority w:val="99"/>
    <w:semiHidden/>
    <w:rsid w:val="006D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3.png" Id="rId3159179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0D33BEEE91949B2C39C11B9CE8C61" ma:contentTypeVersion="11" ma:contentTypeDescription="Create a new document." ma:contentTypeScope="" ma:versionID="92a5c0f183f28121255dddf9918214e2">
  <xsd:schema xmlns:xsd="http://www.w3.org/2001/XMLSchema" xmlns:xs="http://www.w3.org/2001/XMLSchema" xmlns:p="http://schemas.microsoft.com/office/2006/metadata/properties" xmlns:ns2="05d72923-be25-468f-b0df-0c7bf0b25f4e" xmlns:ns3="e317f455-df39-4ec8-b75a-6928274ccae2" targetNamespace="http://schemas.microsoft.com/office/2006/metadata/properties" ma:root="true" ma:fieldsID="4b7cdab26d1f370d71107ead909fc6dd" ns2:_="" ns3:_="">
    <xsd:import namespace="05d72923-be25-468f-b0df-0c7bf0b25f4e"/>
    <xsd:import namespace="e317f455-df39-4ec8-b75a-6928274cc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923-be25-468f-b0df-0c7bf0b2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7f455-df39-4ec8-b75a-6928274cc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af487-ac48-42e3-8993-d444ae17c8ce}" ma:internalName="TaxCatchAll" ma:showField="CatchAllData" ma:web="e317f455-df39-4ec8-b75a-6928274cc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7f455-df39-4ec8-b75a-6928274ccae2" xsi:nil="true"/>
    <lcf76f155ced4ddcb4097134ff3c332f xmlns="05d72923-be25-468f-b0df-0c7bf0b25f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BFEFD8-245C-4549-B645-F1C05A00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923-be25-468f-b0df-0c7bf0b25f4e"/>
    <ds:schemaRef ds:uri="e317f455-df39-4ec8-b75a-6928274cc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B1E50-22D8-4D9E-965B-229084571B6A}">
  <ds:schemaRefs>
    <ds:schemaRef ds:uri="http://schemas.microsoft.com/sharepoint/v3/contenttype/forms"/>
  </ds:schemaRefs>
</ds:datastoreItem>
</file>

<file path=customXml/itemProps3.xml><?xml version="1.0" encoding="utf-8"?>
<ds:datastoreItem xmlns:ds="http://schemas.openxmlformats.org/officeDocument/2006/customXml" ds:itemID="{D3702C53-3F4B-476A-9115-D02FF65518EC}">
  <ds:schemaRefs>
    <ds:schemaRef ds:uri="http://schemas.microsoft.com/office/2006/metadata/properties"/>
    <ds:schemaRef ds:uri="http://schemas.microsoft.com/office/infopath/2007/PartnerControls"/>
    <ds:schemaRef ds:uri="e317f455-df39-4ec8-b75a-6928274ccae2"/>
    <ds:schemaRef ds:uri="05d72923-be25-468f-b0df-0c7bf0b25f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Tuomey</dc:creator>
  <keywords/>
  <dc:description/>
  <lastModifiedBy>Claire Phelan</lastModifiedBy>
  <revision>37</revision>
  <dcterms:created xsi:type="dcterms:W3CDTF">2025-11-25T12:34:00.0000000Z</dcterms:created>
  <dcterms:modified xsi:type="dcterms:W3CDTF">2026-01-08T13:02:30.6345693Z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0x010100BEE0D33BEEE91949B2C39C11B9CE8C61</vt:lpwstr>
  </property>
  <property fmtid="{D5CDD505-2E9C-101B-9397-08002B2CF9AE}" pid="3" name="MediaServiceImageTags">
    <vt:lpwstr/>
  </property>
  <property fmtid="{D5CDD505-2E9C-101B-9397-08002B2CF9AE}" pid="4" name="docLang">
    <vt:lpwstr>en</vt:lpwstr>
  </property>
</Properties>
</file>