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42249" w:rsidR="00A42249" w:rsidP="00A42249" w:rsidRDefault="00A42249" w14:paraId="64583935" w14:textId="067744E8">
      <w:pPr>
        <w:rPr>
          <w:rFonts w:ascii="Aptos" w:hAnsi="Aptos"/>
          <w:b/>
          <w:sz w:val="32"/>
          <w:szCs w:val="32"/>
          <w:lang w:val="en-GB"/>
        </w:rPr>
      </w:pPr>
      <w:r>
        <w:rPr>
          <w:rFonts w:ascii="Aptos" w:hAnsi="Aptos"/>
          <w:b/>
          <w:sz w:val="32"/>
          <w:szCs w:val="32"/>
          <w:lang w:val="en-GB"/>
        </w:rPr>
        <w:t>Research Ireland</w:t>
      </w:r>
      <w:r w:rsidRPr="00A42249">
        <w:rPr>
          <w:rFonts w:ascii="Aptos" w:hAnsi="Aptos"/>
          <w:b/>
          <w:sz w:val="32"/>
          <w:szCs w:val="32"/>
          <w:lang w:val="en-GB"/>
        </w:rPr>
        <w:t xml:space="preserve"> Discover Programme</w:t>
      </w:r>
    </w:p>
    <w:p w:rsidRPr="00A42249" w:rsidR="00A42249" w:rsidP="00A42249" w:rsidRDefault="00A42249" w14:paraId="27979E5E" w14:textId="77777777">
      <w:pPr>
        <w:rPr>
          <w:rFonts w:ascii="Aptos" w:hAnsi="Aptos"/>
          <w:b/>
          <w:sz w:val="32"/>
          <w:szCs w:val="32"/>
          <w:vertAlign w:val="superscript"/>
          <w:lang w:val="en-GB"/>
        </w:rPr>
      </w:pPr>
      <w:r w:rsidRPr="00A42249">
        <w:rPr>
          <w:rFonts w:ascii="Aptos" w:hAnsi="Aptos"/>
          <w:b/>
          <w:sz w:val="32"/>
          <w:szCs w:val="32"/>
          <w:lang w:val="en-GB"/>
        </w:rPr>
        <w:t>Declaration of Bona Fides</w:t>
      </w:r>
    </w:p>
    <w:p w:rsidRPr="00A42249" w:rsidR="00A42249" w:rsidP="00A42249" w:rsidRDefault="00A42249" w14:paraId="7EA33624" w14:textId="77777777">
      <w:pPr>
        <w:rPr>
          <w:rFonts w:ascii="Aptos" w:hAnsi="Aptos"/>
          <w:b/>
          <w:sz w:val="20"/>
          <w:szCs w:val="20"/>
          <w:lang w:val="en-GB"/>
        </w:rPr>
      </w:pPr>
    </w:p>
    <w:p w:rsidRPr="00A42249" w:rsidR="00A42249" w:rsidP="00A42249" w:rsidRDefault="00A42249" w14:paraId="5660F38B" w14:textId="77777777">
      <w:pPr>
        <w:rPr>
          <w:rFonts w:ascii="Aptos" w:hAnsi="Aptos"/>
          <w:b/>
          <w:sz w:val="20"/>
          <w:szCs w:val="20"/>
          <w:lang w:val="en-GB"/>
        </w:rPr>
      </w:pPr>
      <w:r w:rsidRPr="00A42249">
        <w:rPr>
          <w:rFonts w:ascii="Aptos" w:hAnsi="Aptos"/>
          <w:b/>
          <w:sz w:val="20"/>
          <w:szCs w:val="20"/>
          <w:lang w:val="en-GB"/>
        </w:rPr>
        <w:t>THIS DECLARATION, DULY COMPLETED, MUST BE SUBMITTED BY PROJECT LEAD</w:t>
      </w:r>
    </w:p>
    <w:p w:rsidRPr="00A42249" w:rsidR="00A42249" w:rsidP="00A42249" w:rsidRDefault="00A42249" w14:paraId="606C0E0F" w14:textId="77777777">
      <w:pPr>
        <w:rPr>
          <w:rFonts w:ascii="Aptos" w:hAnsi="Aptos"/>
          <w:b/>
          <w:sz w:val="20"/>
          <w:szCs w:val="20"/>
          <w:lang w:val="en-GB"/>
        </w:rPr>
      </w:pPr>
    </w:p>
    <w:tbl>
      <w:tblPr>
        <w:tblW w:w="1017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67"/>
        <w:gridCol w:w="7512"/>
      </w:tblGrid>
      <w:tr w:rsidRPr="00A42249" w:rsidR="00A42249" w:rsidTr="6C45AADB" w14:paraId="0E359932" w14:textId="77777777">
        <w:trPr>
          <w:trHeight w:val="468"/>
        </w:trPr>
        <w:tc>
          <w:tcPr>
            <w:tcW w:w="2667" w:type="dxa"/>
            <w:tcBorders>
              <w:top w:val="single" w:color="auto" w:sz="4" w:space="0"/>
              <w:left w:val="single" w:color="auto" w:sz="4" w:space="0"/>
              <w:bottom w:val="single" w:color="auto" w:sz="4" w:space="0"/>
              <w:right w:val="single" w:color="auto" w:sz="4" w:space="0"/>
            </w:tcBorders>
            <w:tcMar/>
            <w:vAlign w:val="center"/>
            <w:hideMark/>
          </w:tcPr>
          <w:p w:rsidRPr="00A42249" w:rsidR="00A42249" w:rsidP="00A42249" w:rsidRDefault="00A42249" w14:paraId="2C644B3D" w14:textId="77777777">
            <w:pPr>
              <w:rPr>
                <w:rFonts w:ascii="Aptos" w:hAnsi="Aptos"/>
                <w:b/>
                <w:bCs/>
                <w:sz w:val="20"/>
                <w:szCs w:val="20"/>
                <w:lang w:val="en-GB"/>
              </w:rPr>
            </w:pPr>
            <w:r w:rsidRPr="00A42249">
              <w:rPr>
                <w:rFonts w:ascii="Aptos" w:hAnsi="Aptos"/>
                <w:b/>
                <w:bCs/>
                <w:sz w:val="20"/>
                <w:szCs w:val="20"/>
                <w:lang w:val="en-GB"/>
              </w:rPr>
              <w:t>Name of Project Lead:</w:t>
            </w:r>
          </w:p>
        </w:tc>
        <w:tc>
          <w:tcPr>
            <w:tcW w:w="7512" w:type="dxa"/>
            <w:tcBorders>
              <w:top w:val="single" w:color="auto" w:sz="4" w:space="0"/>
              <w:left w:val="single" w:color="auto" w:sz="4" w:space="0"/>
              <w:bottom w:val="single" w:color="auto" w:sz="4" w:space="0"/>
              <w:right w:val="single" w:color="auto" w:sz="4" w:space="0"/>
            </w:tcBorders>
            <w:tcMar/>
            <w:vAlign w:val="center"/>
          </w:tcPr>
          <w:p w:rsidRPr="00A42249" w:rsidR="00A42249" w:rsidP="00A42249" w:rsidRDefault="00A42249" w14:paraId="1EA72B52" w14:textId="77777777">
            <w:pPr>
              <w:rPr>
                <w:rFonts w:ascii="Aptos" w:hAnsi="Aptos"/>
                <w:b/>
                <w:bCs/>
                <w:sz w:val="20"/>
                <w:szCs w:val="20"/>
                <w:lang w:val="en-GB"/>
              </w:rPr>
            </w:pPr>
          </w:p>
        </w:tc>
      </w:tr>
      <w:tr w:rsidRPr="00A42249" w:rsidR="00A42249" w:rsidTr="6C45AADB" w14:paraId="7421909D" w14:textId="77777777">
        <w:trPr>
          <w:trHeight w:val="472"/>
        </w:trPr>
        <w:tc>
          <w:tcPr>
            <w:tcW w:w="2667" w:type="dxa"/>
            <w:tcBorders>
              <w:top w:val="single" w:color="auto" w:sz="4" w:space="0"/>
              <w:left w:val="single" w:color="auto" w:sz="4" w:space="0"/>
              <w:bottom w:val="single" w:color="auto" w:sz="4" w:space="0"/>
              <w:right w:val="single" w:color="auto" w:sz="4" w:space="0"/>
            </w:tcBorders>
            <w:tcMar/>
            <w:vAlign w:val="center"/>
            <w:hideMark/>
          </w:tcPr>
          <w:p w:rsidRPr="00A42249" w:rsidR="00A42249" w:rsidP="00A42249" w:rsidRDefault="00A42249" w14:paraId="3942D3AE" w14:textId="77777777">
            <w:pPr>
              <w:rPr>
                <w:rFonts w:ascii="Aptos" w:hAnsi="Aptos"/>
                <w:b/>
                <w:bCs/>
                <w:sz w:val="20"/>
                <w:szCs w:val="20"/>
                <w:lang w:val="en-GB"/>
              </w:rPr>
            </w:pPr>
            <w:r w:rsidRPr="00A42249">
              <w:rPr>
                <w:rFonts w:ascii="Aptos" w:hAnsi="Aptos"/>
                <w:b/>
                <w:bCs/>
                <w:sz w:val="20"/>
                <w:szCs w:val="20"/>
                <w:lang w:val="en-GB"/>
              </w:rPr>
              <w:t>Organisation:</w:t>
            </w:r>
            <w:r w:rsidRPr="00A42249">
              <w:rPr>
                <w:rFonts w:ascii="Aptos" w:hAnsi="Aptos"/>
                <w:b/>
                <w:bCs/>
                <w:sz w:val="20"/>
                <w:szCs w:val="20"/>
                <w:lang w:val="en-GB"/>
              </w:rPr>
              <w:tab/>
            </w:r>
          </w:p>
        </w:tc>
        <w:tc>
          <w:tcPr>
            <w:tcW w:w="7512" w:type="dxa"/>
            <w:tcBorders>
              <w:top w:val="single" w:color="auto" w:sz="4" w:space="0"/>
              <w:left w:val="single" w:color="auto" w:sz="4" w:space="0"/>
              <w:bottom w:val="single" w:color="auto" w:sz="4" w:space="0"/>
              <w:right w:val="single" w:color="auto" w:sz="4" w:space="0"/>
            </w:tcBorders>
            <w:tcMar/>
            <w:vAlign w:val="center"/>
          </w:tcPr>
          <w:p w:rsidRPr="00A42249" w:rsidR="00A42249" w:rsidP="00A42249" w:rsidRDefault="00A42249" w14:paraId="53BF7CBF" w14:textId="18424443">
            <w:pPr>
              <w:rPr>
                <w:rFonts w:ascii="Aptos" w:hAnsi="Aptos"/>
                <w:b w:val="1"/>
                <w:bCs w:val="1"/>
                <w:sz w:val="20"/>
                <w:szCs w:val="20"/>
                <w:lang w:val="en-GB"/>
              </w:rPr>
            </w:pPr>
            <w:r w:rsidRPr="6C45AADB" w:rsidR="6C45AADB">
              <w:rPr>
                <w:rFonts w:ascii="Aptos" w:hAnsi="Aptos"/>
                <w:b w:val="1"/>
                <w:bCs w:val="1"/>
                <w:sz w:val="20"/>
                <w:szCs w:val="20"/>
                <w:lang w:val="en-GB"/>
              </w:rPr>
              <w:t>Waterford Disability Network</w:t>
            </w:r>
          </w:p>
        </w:tc>
      </w:tr>
    </w:tbl>
    <w:p w:rsidRPr="00A42249" w:rsidR="00A42249" w:rsidP="00A42249" w:rsidRDefault="00A42249" w14:paraId="46B5C016" w14:textId="77777777">
      <w:pPr>
        <w:rPr>
          <w:rFonts w:ascii="Aptos" w:hAnsi="Aptos"/>
          <w:b/>
          <w:bCs/>
          <w:sz w:val="20"/>
          <w:szCs w:val="20"/>
          <w:lang w:val="en-GB"/>
        </w:rPr>
      </w:pPr>
    </w:p>
    <w:p w:rsidRPr="00A42249" w:rsidR="00A42249" w:rsidP="00A42249" w:rsidRDefault="00A42249" w14:paraId="4596D8F2" w14:textId="77777777" w14:noSpellErr="1">
      <w:pPr>
        <w:rPr>
          <w:rFonts w:ascii="Aptos" w:hAnsi="Aptos"/>
          <w:b w:val="1"/>
          <w:bCs w:val="1"/>
          <w:sz w:val="20"/>
          <w:szCs w:val="20"/>
          <w:lang w:val="en-GB"/>
        </w:rPr>
      </w:pPr>
      <w:r w:rsidRPr="6C45AADB" w:rsidR="6C45AADB">
        <w:rPr>
          <w:rFonts w:ascii="Aptos" w:hAnsi="Aptos"/>
          <w:b w:val="1"/>
          <w:bCs w:val="1"/>
          <w:sz w:val="20"/>
          <w:szCs w:val="20"/>
          <w:lang w:val="en-GB"/>
        </w:rPr>
        <w:t xml:space="preserve">Please tick Yes or No as </w:t>
      </w:r>
      <w:r w:rsidRPr="6C45AADB" w:rsidR="6C45AADB">
        <w:rPr>
          <w:rFonts w:ascii="Aptos" w:hAnsi="Aptos"/>
          <w:b w:val="1"/>
          <w:bCs w:val="1"/>
          <w:sz w:val="20"/>
          <w:szCs w:val="20"/>
          <w:lang w:val="en-GB"/>
        </w:rPr>
        <w:t>appropriate to</w:t>
      </w:r>
      <w:r w:rsidRPr="6C45AADB" w:rsidR="6C45AADB">
        <w:rPr>
          <w:rFonts w:ascii="Aptos" w:hAnsi="Aptos"/>
          <w:b w:val="1"/>
          <w:bCs w:val="1"/>
          <w:sz w:val="20"/>
          <w:szCs w:val="20"/>
          <w:lang w:val="en-GB"/>
        </w:rPr>
        <w:t xml:space="preserve"> the following statements relating to the </w:t>
      </w:r>
      <w:bookmarkStart w:name="_Int_V3Vlh4Xs" w:id="494831841"/>
      <w:r w:rsidRPr="6C45AADB" w:rsidR="6C45AADB">
        <w:rPr>
          <w:rFonts w:ascii="Aptos" w:hAnsi="Aptos"/>
          <w:b w:val="1"/>
          <w:bCs w:val="1"/>
          <w:sz w:val="20"/>
          <w:szCs w:val="20"/>
          <w:lang w:val="en-GB"/>
        </w:rPr>
        <w:t>current status</w:t>
      </w:r>
      <w:bookmarkEnd w:id="494831841"/>
      <w:r w:rsidRPr="6C45AADB" w:rsidR="6C45AADB">
        <w:rPr>
          <w:rFonts w:ascii="Aptos" w:hAnsi="Aptos"/>
          <w:b w:val="1"/>
          <w:bCs w:val="1"/>
          <w:sz w:val="20"/>
          <w:szCs w:val="20"/>
          <w:lang w:val="en-GB"/>
        </w:rPr>
        <w:t xml:space="preserve"> of your organisation</w:t>
      </w:r>
    </w:p>
    <w:tbl>
      <w:tblPr>
        <w:tblW w:w="1024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10"/>
        <w:gridCol w:w="8789"/>
        <w:gridCol w:w="425"/>
        <w:gridCol w:w="425"/>
      </w:tblGrid>
      <w:tr w:rsidRPr="00A42249" w:rsidR="00A42249" w:rsidTr="6C45AADB" w14:paraId="41E8334A" w14:textId="77777777">
        <w:trPr>
          <w:trHeight w:val="388"/>
        </w:trPr>
        <w:tc>
          <w:tcPr>
            <w:tcW w:w="610" w:type="dxa"/>
            <w:tcBorders>
              <w:top w:val="single" w:color="auto" w:sz="4" w:space="0"/>
              <w:left w:val="single" w:color="auto" w:sz="4" w:space="0"/>
              <w:bottom w:val="single" w:color="auto" w:sz="4" w:space="0"/>
              <w:right w:val="single" w:color="auto" w:sz="4" w:space="0"/>
            </w:tcBorders>
            <w:tcMar/>
            <w:hideMark/>
          </w:tcPr>
          <w:p w:rsidRPr="00A42249" w:rsidR="00A42249" w:rsidP="00A42249" w:rsidRDefault="00A42249" w14:paraId="470D844B" w14:textId="77777777">
            <w:pPr>
              <w:rPr>
                <w:rFonts w:ascii="Aptos" w:hAnsi="Aptos"/>
                <w:b/>
                <w:sz w:val="20"/>
                <w:szCs w:val="20"/>
                <w:lang w:val="en-GB"/>
              </w:rPr>
            </w:pPr>
            <w:r w:rsidRPr="00A42249">
              <w:rPr>
                <w:rFonts w:ascii="Aptos" w:hAnsi="Aptos"/>
                <w:b/>
                <w:sz w:val="20"/>
                <w:szCs w:val="20"/>
                <w:lang w:val="en-GB"/>
              </w:rPr>
              <w:t>No.</w:t>
            </w:r>
          </w:p>
        </w:tc>
        <w:tc>
          <w:tcPr>
            <w:tcW w:w="8789" w:type="dxa"/>
            <w:tcBorders>
              <w:top w:val="single" w:color="auto" w:sz="4" w:space="0"/>
              <w:left w:val="single" w:color="auto" w:sz="4" w:space="0"/>
              <w:bottom w:val="single" w:color="auto" w:sz="4" w:space="0"/>
              <w:right w:val="single" w:color="auto" w:sz="4" w:space="0"/>
            </w:tcBorders>
            <w:tcMar/>
            <w:hideMark/>
          </w:tcPr>
          <w:p w:rsidRPr="00A42249" w:rsidR="00A42249" w:rsidP="00A42249" w:rsidRDefault="00A42249" w14:paraId="6C991CEA" w14:textId="77777777">
            <w:pPr>
              <w:rPr>
                <w:rFonts w:ascii="Aptos" w:hAnsi="Aptos"/>
                <w:b/>
                <w:sz w:val="20"/>
                <w:szCs w:val="20"/>
                <w:lang w:val="en-GB"/>
              </w:rPr>
            </w:pPr>
            <w:r w:rsidRPr="00A42249">
              <w:rPr>
                <w:rFonts w:ascii="Aptos" w:hAnsi="Aptos"/>
                <w:b/>
                <w:sz w:val="20"/>
                <w:szCs w:val="20"/>
                <w:lang w:val="en-GB"/>
              </w:rPr>
              <w:t>Question</w:t>
            </w:r>
          </w:p>
        </w:tc>
        <w:tc>
          <w:tcPr>
            <w:tcW w:w="425" w:type="dxa"/>
            <w:tcBorders>
              <w:top w:val="single" w:color="auto" w:sz="4" w:space="0"/>
              <w:left w:val="single" w:color="auto" w:sz="4" w:space="0"/>
              <w:bottom w:val="single" w:color="auto" w:sz="4" w:space="0"/>
              <w:right w:val="single" w:color="auto" w:sz="4" w:space="0"/>
            </w:tcBorders>
            <w:tcMar/>
            <w:hideMark/>
          </w:tcPr>
          <w:p w:rsidRPr="00A42249" w:rsidR="00A42249" w:rsidP="00A42249" w:rsidRDefault="00A42249" w14:paraId="48F73DE2" w14:textId="77777777">
            <w:pPr>
              <w:rPr>
                <w:rFonts w:ascii="Aptos" w:hAnsi="Aptos"/>
                <w:b/>
                <w:sz w:val="20"/>
                <w:szCs w:val="20"/>
                <w:lang w:val="en-GB"/>
              </w:rPr>
            </w:pPr>
            <w:r w:rsidRPr="00A42249">
              <w:rPr>
                <w:rFonts w:ascii="Aptos" w:hAnsi="Aptos"/>
                <w:b/>
                <w:sz w:val="20"/>
                <w:szCs w:val="20"/>
                <w:lang w:val="en-GB"/>
              </w:rPr>
              <w:t>Y</w:t>
            </w:r>
          </w:p>
        </w:tc>
        <w:tc>
          <w:tcPr>
            <w:tcW w:w="425" w:type="dxa"/>
            <w:tcBorders>
              <w:top w:val="single" w:color="auto" w:sz="4" w:space="0"/>
              <w:left w:val="single" w:color="auto" w:sz="4" w:space="0"/>
              <w:bottom w:val="single" w:color="auto" w:sz="4" w:space="0"/>
              <w:right w:val="single" w:color="auto" w:sz="4" w:space="0"/>
            </w:tcBorders>
            <w:tcMar/>
            <w:hideMark/>
          </w:tcPr>
          <w:p w:rsidRPr="00A42249" w:rsidR="00A42249" w:rsidP="00A42249" w:rsidRDefault="00A42249" w14:paraId="500DF120" w14:textId="77777777">
            <w:pPr>
              <w:rPr>
                <w:rFonts w:ascii="Aptos" w:hAnsi="Aptos"/>
                <w:b/>
                <w:sz w:val="20"/>
                <w:szCs w:val="20"/>
                <w:lang w:val="en-GB"/>
              </w:rPr>
            </w:pPr>
            <w:r w:rsidRPr="00A42249">
              <w:rPr>
                <w:rFonts w:ascii="Aptos" w:hAnsi="Aptos"/>
                <w:b/>
                <w:sz w:val="20"/>
                <w:szCs w:val="20"/>
                <w:lang w:val="en-GB"/>
              </w:rPr>
              <w:t>N</w:t>
            </w:r>
          </w:p>
        </w:tc>
      </w:tr>
      <w:tr w:rsidRPr="00A42249" w:rsidR="00A42249" w:rsidTr="6C45AADB" w14:paraId="567CA3E8" w14:textId="77777777">
        <w:trPr>
          <w:trHeight w:val="228"/>
        </w:trPr>
        <w:tc>
          <w:tcPr>
            <w:tcW w:w="610" w:type="dxa"/>
            <w:tcBorders>
              <w:top w:val="single" w:color="auto" w:sz="4" w:space="0"/>
              <w:left w:val="single" w:color="auto" w:sz="4" w:space="0"/>
              <w:bottom w:val="single" w:color="auto" w:sz="4" w:space="0"/>
              <w:right w:val="single" w:color="auto" w:sz="4" w:space="0"/>
            </w:tcBorders>
            <w:tcMar/>
          </w:tcPr>
          <w:p w:rsidRPr="00A42249" w:rsidR="00A42249" w:rsidP="00A42249" w:rsidRDefault="00A42249" w14:paraId="04046F7C" w14:textId="77777777">
            <w:pPr>
              <w:rPr>
                <w:rFonts w:ascii="Aptos" w:hAnsi="Aptos"/>
                <w:sz w:val="20"/>
                <w:szCs w:val="20"/>
                <w:lang w:val="en-GB"/>
              </w:rPr>
            </w:pPr>
          </w:p>
        </w:tc>
        <w:tc>
          <w:tcPr>
            <w:tcW w:w="8789" w:type="dxa"/>
            <w:tcBorders>
              <w:top w:val="single" w:color="auto" w:sz="4" w:space="0"/>
              <w:left w:val="single" w:color="auto" w:sz="4" w:space="0"/>
              <w:bottom w:val="single" w:color="auto" w:sz="4" w:space="0"/>
              <w:right w:val="single" w:color="auto" w:sz="4" w:space="0"/>
            </w:tcBorders>
            <w:tcMar/>
          </w:tcPr>
          <w:p w:rsidRPr="00A42249" w:rsidR="00A42249" w:rsidP="00A42249" w:rsidRDefault="00A42249" w14:paraId="3935941B" w14:textId="77777777">
            <w:pPr>
              <w:rPr>
                <w:rFonts w:ascii="Aptos" w:hAnsi="Aptos"/>
                <w:sz w:val="20"/>
                <w:szCs w:val="20"/>
                <w:lang w:val="en-GB"/>
              </w:rPr>
            </w:pPr>
          </w:p>
        </w:tc>
        <w:tc>
          <w:tcPr>
            <w:tcW w:w="850" w:type="dxa"/>
            <w:gridSpan w:val="2"/>
            <w:tcBorders>
              <w:top w:val="single" w:color="auto" w:sz="4" w:space="0"/>
              <w:left w:val="single" w:color="auto" w:sz="4" w:space="0"/>
              <w:bottom w:val="single" w:color="auto" w:sz="4" w:space="0"/>
              <w:right w:val="single" w:color="auto" w:sz="4" w:space="0"/>
            </w:tcBorders>
            <w:tcMar/>
            <w:hideMark/>
          </w:tcPr>
          <w:p w:rsidRPr="00A42249" w:rsidR="00A42249" w:rsidP="00A42249" w:rsidRDefault="00A42249" w14:paraId="577FA227" w14:textId="77777777">
            <w:pPr>
              <w:rPr>
                <w:rFonts w:ascii="Aptos" w:hAnsi="Aptos"/>
                <w:sz w:val="20"/>
                <w:szCs w:val="20"/>
                <w:lang w:val="en-GB"/>
              </w:rPr>
            </w:pPr>
            <w:r w:rsidRPr="00A42249">
              <w:rPr>
                <w:rFonts w:ascii="Aptos" w:hAnsi="Aptos"/>
                <w:sz w:val="20"/>
                <w:szCs w:val="20"/>
                <w:lang w:val="en-GB"/>
              </w:rPr>
              <w:t xml:space="preserve">Please </w:t>
            </w:r>
            <w:r w:rsidRPr="00A42249">
              <w:rPr>
                <w:rFonts w:ascii="Wingdings" w:hAnsi="Wingdings" w:eastAsia="Wingdings" w:cs="Wingdings"/>
                <w:sz w:val="20"/>
                <w:szCs w:val="20"/>
                <w:lang w:val="en-GB"/>
              </w:rPr>
              <w:t>ü</w:t>
            </w:r>
          </w:p>
        </w:tc>
      </w:tr>
      <w:tr w:rsidRPr="00A42249" w:rsidR="00A42249" w:rsidTr="6C45AADB" w14:paraId="48446A29" w14:textId="77777777">
        <w:trPr>
          <w:trHeight w:val="872"/>
        </w:trPr>
        <w:tc>
          <w:tcPr>
            <w:tcW w:w="610" w:type="dxa"/>
            <w:tcBorders>
              <w:top w:val="single" w:color="auto" w:sz="4" w:space="0"/>
              <w:left w:val="single" w:color="auto" w:sz="4" w:space="0"/>
              <w:bottom w:val="single" w:color="auto" w:sz="4" w:space="0"/>
              <w:right w:val="single" w:color="auto" w:sz="4" w:space="0"/>
            </w:tcBorders>
            <w:tcMar/>
            <w:hideMark/>
          </w:tcPr>
          <w:p w:rsidRPr="00A42249" w:rsidR="00A42249" w:rsidP="00A42249" w:rsidRDefault="00A42249" w14:paraId="06A8F126" w14:textId="77777777">
            <w:pPr>
              <w:rPr>
                <w:rFonts w:ascii="Aptos" w:hAnsi="Aptos"/>
                <w:sz w:val="20"/>
                <w:szCs w:val="20"/>
                <w:lang w:val="en-GB"/>
              </w:rPr>
            </w:pPr>
            <w:r w:rsidRPr="00A42249">
              <w:rPr>
                <w:rFonts w:ascii="Aptos" w:hAnsi="Aptos"/>
                <w:sz w:val="20"/>
                <w:szCs w:val="20"/>
                <w:lang w:val="en-GB"/>
              </w:rPr>
              <w:t>1.</w:t>
            </w:r>
          </w:p>
        </w:tc>
        <w:tc>
          <w:tcPr>
            <w:tcW w:w="8789" w:type="dxa"/>
            <w:tcBorders>
              <w:top w:val="single" w:color="auto" w:sz="4" w:space="0"/>
              <w:left w:val="single" w:color="auto" w:sz="4" w:space="0"/>
              <w:bottom w:val="single" w:color="auto" w:sz="4" w:space="0"/>
              <w:right w:val="single" w:color="auto" w:sz="4" w:space="0"/>
            </w:tcBorders>
            <w:tcMar/>
            <w:hideMark/>
          </w:tcPr>
          <w:p w:rsidRPr="00A42249" w:rsidR="00A42249" w:rsidP="00A42249" w:rsidRDefault="00A42249" w14:paraId="1A37E791" w14:textId="77777777">
            <w:pPr>
              <w:rPr>
                <w:rFonts w:ascii="Aptos" w:hAnsi="Aptos"/>
                <w:sz w:val="20"/>
                <w:szCs w:val="20"/>
                <w:lang w:val="en-GB"/>
              </w:rPr>
            </w:pPr>
            <w:r w:rsidRPr="00A42249">
              <w:rPr>
                <w:rFonts w:ascii="Aptos" w:hAnsi="Aptos"/>
                <w:sz w:val="20"/>
                <w:szCs w:val="20"/>
                <w:lang w:val="en-GB"/>
              </w:rPr>
              <w:t xml:space="preserve">The Principal Applicant is bankrupt or is being wound up or its affairs are being administered by the court or has </w:t>
            </w:r>
            <w:proofErr w:type="gramStart"/>
            <w:r w:rsidRPr="00A42249">
              <w:rPr>
                <w:rFonts w:ascii="Aptos" w:hAnsi="Aptos"/>
                <w:sz w:val="20"/>
                <w:szCs w:val="20"/>
                <w:lang w:val="en-GB"/>
              </w:rPr>
              <w:t>entered into</w:t>
            </w:r>
            <w:proofErr w:type="gramEnd"/>
            <w:r w:rsidRPr="00A42249">
              <w:rPr>
                <w:rFonts w:ascii="Aptos" w:hAnsi="Aptos"/>
                <w:sz w:val="20"/>
                <w:szCs w:val="20"/>
                <w:lang w:val="en-GB"/>
              </w:rPr>
              <w:t xml:space="preserve"> an arrangement with creditors or has suspended business activities or is in any analogous situation arising from a similar procedure under national laws and regulations. </w:t>
            </w:r>
          </w:p>
        </w:tc>
        <w:tc>
          <w:tcPr>
            <w:tcW w:w="425" w:type="dxa"/>
            <w:tcBorders>
              <w:top w:val="single" w:color="auto" w:sz="4" w:space="0"/>
              <w:left w:val="single" w:color="auto" w:sz="4" w:space="0"/>
              <w:bottom w:val="single" w:color="auto" w:sz="4" w:space="0"/>
              <w:right w:val="single" w:color="auto" w:sz="4" w:space="0"/>
            </w:tcBorders>
            <w:tcMar/>
          </w:tcPr>
          <w:p w:rsidRPr="00A42249" w:rsidR="00A42249" w:rsidP="00A42249" w:rsidRDefault="00A42249" w14:paraId="6DBB7852" w14:textId="77777777">
            <w:pPr>
              <w:rPr>
                <w:rFonts w:ascii="Aptos" w:hAnsi="Aptos"/>
                <w:sz w:val="20"/>
                <w:szCs w:val="20"/>
                <w:lang w:val="en-GB"/>
              </w:rPr>
            </w:pPr>
          </w:p>
        </w:tc>
        <w:tc>
          <w:tcPr>
            <w:tcW w:w="425" w:type="dxa"/>
            <w:tcBorders>
              <w:top w:val="single" w:color="auto" w:sz="4" w:space="0"/>
              <w:left w:val="single" w:color="auto" w:sz="4" w:space="0"/>
              <w:bottom w:val="single" w:color="auto" w:sz="4" w:space="0"/>
              <w:right w:val="single" w:color="auto" w:sz="4" w:space="0"/>
            </w:tcBorders>
            <w:tcMar/>
          </w:tcPr>
          <w:p w:rsidRPr="00A42249" w:rsidR="00A42249" w:rsidP="00A42249" w:rsidRDefault="00A42249" w14:paraId="4C03C90A" w14:textId="694039F0">
            <w:pPr>
              <w:rPr>
                <w:rFonts w:ascii="Aptos" w:hAnsi="Aptos"/>
                <w:sz w:val="20"/>
                <w:szCs w:val="20"/>
                <w:lang w:val="en-GB"/>
              </w:rPr>
            </w:pPr>
            <w:r w:rsidRPr="6C45AADB" w:rsidR="6C45AADB">
              <w:rPr>
                <w:rFonts w:ascii="Wingdings" w:hAnsi="Wingdings" w:eastAsia="Wingdings" w:cs="Wingdings"/>
                <w:sz w:val="20"/>
                <w:szCs w:val="20"/>
                <w:lang w:val="en-GB"/>
              </w:rPr>
              <w:t>ü</w:t>
            </w:r>
          </w:p>
        </w:tc>
      </w:tr>
      <w:tr w:rsidRPr="00A42249" w:rsidR="00A42249" w:rsidTr="6C45AADB" w14:paraId="07970C6F" w14:textId="77777777">
        <w:trPr>
          <w:trHeight w:val="842"/>
        </w:trPr>
        <w:tc>
          <w:tcPr>
            <w:tcW w:w="610" w:type="dxa"/>
            <w:tcBorders>
              <w:top w:val="single" w:color="auto" w:sz="4" w:space="0"/>
              <w:left w:val="single" w:color="auto" w:sz="4" w:space="0"/>
              <w:bottom w:val="single" w:color="auto" w:sz="4" w:space="0"/>
              <w:right w:val="single" w:color="auto" w:sz="4" w:space="0"/>
            </w:tcBorders>
            <w:tcMar/>
            <w:hideMark/>
          </w:tcPr>
          <w:p w:rsidRPr="00A42249" w:rsidR="00A42249" w:rsidP="00A42249" w:rsidRDefault="00A42249" w14:paraId="03A98575" w14:textId="77777777">
            <w:pPr>
              <w:rPr>
                <w:rFonts w:ascii="Aptos" w:hAnsi="Aptos"/>
                <w:sz w:val="20"/>
                <w:szCs w:val="20"/>
                <w:lang w:val="en-GB"/>
              </w:rPr>
            </w:pPr>
            <w:r w:rsidRPr="00A42249">
              <w:rPr>
                <w:rFonts w:ascii="Aptos" w:hAnsi="Aptos"/>
                <w:sz w:val="20"/>
                <w:szCs w:val="20"/>
                <w:lang w:val="en-GB"/>
              </w:rPr>
              <w:t>2.</w:t>
            </w:r>
          </w:p>
        </w:tc>
        <w:tc>
          <w:tcPr>
            <w:tcW w:w="8789" w:type="dxa"/>
            <w:tcBorders>
              <w:top w:val="single" w:color="auto" w:sz="4" w:space="0"/>
              <w:left w:val="single" w:color="auto" w:sz="4" w:space="0"/>
              <w:bottom w:val="single" w:color="auto" w:sz="4" w:space="0"/>
              <w:right w:val="single" w:color="auto" w:sz="4" w:space="0"/>
            </w:tcBorders>
            <w:tcMar/>
            <w:hideMark/>
          </w:tcPr>
          <w:p w:rsidRPr="00A42249" w:rsidR="00A42249" w:rsidP="00A42249" w:rsidRDefault="00A42249" w14:paraId="197195D3" w14:textId="77777777">
            <w:pPr>
              <w:rPr>
                <w:rFonts w:ascii="Aptos" w:hAnsi="Aptos"/>
                <w:sz w:val="20"/>
                <w:szCs w:val="20"/>
                <w:lang w:val="en-GB"/>
              </w:rPr>
            </w:pPr>
            <w:r w:rsidRPr="00A42249">
              <w:rPr>
                <w:rFonts w:ascii="Aptos" w:hAnsi="Aptos"/>
                <w:sz w:val="20"/>
                <w:szCs w:val="20"/>
                <w:lang w:val="en-GB"/>
              </w:rPr>
              <w:t xml:space="preserve">The Principal Applicant is the subject of proceedings for a declaration of bankruptcy, for an order for compulsory winding up or administration by the court or for an arrangement with creditors or of any other similar proceedings under national laws and regulations. </w:t>
            </w:r>
          </w:p>
        </w:tc>
        <w:tc>
          <w:tcPr>
            <w:tcW w:w="425" w:type="dxa"/>
            <w:tcBorders>
              <w:top w:val="single" w:color="auto" w:sz="4" w:space="0"/>
              <w:left w:val="single" w:color="auto" w:sz="4" w:space="0"/>
              <w:bottom w:val="single" w:color="auto" w:sz="4" w:space="0"/>
              <w:right w:val="single" w:color="auto" w:sz="4" w:space="0"/>
            </w:tcBorders>
            <w:tcMar/>
          </w:tcPr>
          <w:p w:rsidRPr="00A42249" w:rsidR="00A42249" w:rsidP="00A42249" w:rsidRDefault="00A42249" w14:paraId="358D7B99" w14:textId="77777777">
            <w:pPr>
              <w:rPr>
                <w:rFonts w:ascii="Aptos" w:hAnsi="Aptos"/>
                <w:sz w:val="20"/>
                <w:szCs w:val="20"/>
                <w:lang w:val="en-GB"/>
              </w:rPr>
            </w:pPr>
          </w:p>
        </w:tc>
        <w:tc>
          <w:tcPr>
            <w:tcW w:w="425" w:type="dxa"/>
            <w:tcBorders>
              <w:top w:val="single" w:color="auto" w:sz="4" w:space="0"/>
              <w:left w:val="single" w:color="auto" w:sz="4" w:space="0"/>
              <w:bottom w:val="single" w:color="auto" w:sz="4" w:space="0"/>
              <w:right w:val="single" w:color="auto" w:sz="4" w:space="0"/>
            </w:tcBorders>
            <w:tcMar/>
          </w:tcPr>
          <w:p w:rsidRPr="00A42249" w:rsidR="00A42249" w:rsidP="00A42249" w:rsidRDefault="00A42249" w14:paraId="0FCB5C0D" w14:textId="5C52AA92">
            <w:pPr>
              <w:rPr>
                <w:rFonts w:ascii="Aptos" w:hAnsi="Aptos"/>
                <w:sz w:val="20"/>
                <w:szCs w:val="20"/>
                <w:lang w:val="en-GB"/>
              </w:rPr>
            </w:pPr>
            <w:r w:rsidRPr="6C45AADB" w:rsidR="6C45AADB">
              <w:rPr>
                <w:rFonts w:ascii="Wingdings" w:hAnsi="Wingdings" w:eastAsia="Wingdings" w:cs="Wingdings"/>
                <w:sz w:val="20"/>
                <w:szCs w:val="20"/>
                <w:lang w:val="en-GB"/>
              </w:rPr>
              <w:t>ü</w:t>
            </w:r>
          </w:p>
        </w:tc>
      </w:tr>
      <w:tr w:rsidRPr="00A42249" w:rsidR="00A42249" w:rsidTr="6C45AADB" w14:paraId="607D226C" w14:textId="77777777">
        <w:tc>
          <w:tcPr>
            <w:tcW w:w="610" w:type="dxa"/>
            <w:tcBorders>
              <w:top w:val="single" w:color="auto" w:sz="4" w:space="0"/>
              <w:left w:val="single" w:color="auto" w:sz="4" w:space="0"/>
              <w:bottom w:val="single" w:color="auto" w:sz="4" w:space="0"/>
              <w:right w:val="single" w:color="auto" w:sz="4" w:space="0"/>
            </w:tcBorders>
            <w:tcMar/>
            <w:hideMark/>
          </w:tcPr>
          <w:p w:rsidRPr="00A42249" w:rsidR="00A42249" w:rsidP="00A42249" w:rsidRDefault="00A42249" w14:paraId="48C4AA28" w14:textId="77777777">
            <w:pPr>
              <w:rPr>
                <w:rFonts w:ascii="Aptos" w:hAnsi="Aptos"/>
                <w:sz w:val="20"/>
                <w:szCs w:val="20"/>
                <w:lang w:val="en-GB"/>
              </w:rPr>
            </w:pPr>
            <w:r w:rsidRPr="00A42249">
              <w:rPr>
                <w:rFonts w:ascii="Aptos" w:hAnsi="Aptos"/>
                <w:sz w:val="20"/>
                <w:szCs w:val="20"/>
                <w:lang w:val="en-GB"/>
              </w:rPr>
              <w:t>3.</w:t>
            </w:r>
          </w:p>
        </w:tc>
        <w:tc>
          <w:tcPr>
            <w:tcW w:w="8789" w:type="dxa"/>
            <w:tcBorders>
              <w:top w:val="single" w:color="auto" w:sz="4" w:space="0"/>
              <w:left w:val="single" w:color="auto" w:sz="4" w:space="0"/>
              <w:bottom w:val="single" w:color="auto" w:sz="4" w:space="0"/>
              <w:right w:val="single" w:color="auto" w:sz="4" w:space="0"/>
            </w:tcBorders>
            <w:tcMar/>
            <w:hideMark/>
          </w:tcPr>
          <w:p w:rsidRPr="00A42249" w:rsidR="00A42249" w:rsidP="00A42249" w:rsidRDefault="00A42249" w14:paraId="3BC0A456" w14:textId="77777777">
            <w:pPr>
              <w:rPr>
                <w:rFonts w:ascii="Aptos" w:hAnsi="Aptos"/>
                <w:sz w:val="20"/>
                <w:szCs w:val="20"/>
                <w:lang w:val="en-GB"/>
              </w:rPr>
            </w:pPr>
            <w:r w:rsidRPr="00A42249">
              <w:rPr>
                <w:rFonts w:ascii="Aptos" w:hAnsi="Aptos"/>
                <w:sz w:val="20"/>
                <w:szCs w:val="20"/>
                <w:lang w:val="en-GB"/>
              </w:rPr>
              <w:t xml:space="preserve">The Principal Applicant, a </w:t>
            </w:r>
            <w:proofErr w:type="gramStart"/>
            <w:r w:rsidRPr="00A42249">
              <w:rPr>
                <w:rFonts w:ascii="Aptos" w:hAnsi="Aptos"/>
                <w:sz w:val="20"/>
                <w:szCs w:val="20"/>
                <w:lang w:val="en-GB"/>
              </w:rPr>
              <w:t>Director</w:t>
            </w:r>
            <w:proofErr w:type="gramEnd"/>
            <w:r w:rsidRPr="00A42249">
              <w:rPr>
                <w:rFonts w:ascii="Aptos" w:hAnsi="Aptos"/>
                <w:sz w:val="20"/>
                <w:szCs w:val="20"/>
                <w:lang w:val="en-GB"/>
              </w:rPr>
              <w:t xml:space="preserve"> or Partner or Co-Applicant, has been convicted of an offence concerning his professional conduct by a judgment which has the force of </w:t>
            </w:r>
            <w:r w:rsidRPr="00A42249">
              <w:rPr>
                <w:rFonts w:ascii="Aptos" w:hAnsi="Aptos"/>
                <w:i/>
                <w:iCs/>
                <w:sz w:val="20"/>
                <w:szCs w:val="20"/>
                <w:lang w:val="en-GB"/>
              </w:rPr>
              <w:t xml:space="preserve">res judicata </w:t>
            </w:r>
            <w:r w:rsidRPr="00A42249">
              <w:rPr>
                <w:rFonts w:ascii="Aptos" w:hAnsi="Aptos"/>
                <w:sz w:val="20"/>
                <w:szCs w:val="20"/>
                <w:lang w:val="en-GB"/>
              </w:rPr>
              <w:t>or been guilty of grave professional misconduct in the course of their business.</w:t>
            </w:r>
          </w:p>
        </w:tc>
        <w:tc>
          <w:tcPr>
            <w:tcW w:w="425" w:type="dxa"/>
            <w:tcBorders>
              <w:top w:val="single" w:color="auto" w:sz="4" w:space="0"/>
              <w:left w:val="single" w:color="auto" w:sz="4" w:space="0"/>
              <w:bottom w:val="single" w:color="auto" w:sz="4" w:space="0"/>
              <w:right w:val="single" w:color="auto" w:sz="4" w:space="0"/>
            </w:tcBorders>
            <w:tcMar/>
          </w:tcPr>
          <w:p w:rsidRPr="00A42249" w:rsidR="00A42249" w:rsidP="00A42249" w:rsidRDefault="00A42249" w14:paraId="686D4EFB" w14:textId="77777777">
            <w:pPr>
              <w:rPr>
                <w:rFonts w:ascii="Aptos" w:hAnsi="Aptos"/>
                <w:sz w:val="20"/>
                <w:szCs w:val="20"/>
                <w:lang w:val="en-GB"/>
              </w:rPr>
            </w:pPr>
          </w:p>
        </w:tc>
        <w:tc>
          <w:tcPr>
            <w:tcW w:w="425" w:type="dxa"/>
            <w:tcBorders>
              <w:top w:val="single" w:color="auto" w:sz="4" w:space="0"/>
              <w:left w:val="single" w:color="auto" w:sz="4" w:space="0"/>
              <w:bottom w:val="single" w:color="auto" w:sz="4" w:space="0"/>
              <w:right w:val="single" w:color="auto" w:sz="4" w:space="0"/>
            </w:tcBorders>
            <w:tcMar/>
          </w:tcPr>
          <w:p w:rsidRPr="00A42249" w:rsidR="00A42249" w:rsidP="00A42249" w:rsidRDefault="00A42249" w14:paraId="447BE7EC" w14:textId="46CE414D">
            <w:pPr>
              <w:rPr>
                <w:rFonts w:ascii="Aptos" w:hAnsi="Aptos"/>
                <w:sz w:val="20"/>
                <w:szCs w:val="20"/>
                <w:lang w:val="en-GB"/>
              </w:rPr>
            </w:pPr>
            <w:r w:rsidRPr="6C45AADB" w:rsidR="6C45AADB">
              <w:rPr>
                <w:rFonts w:ascii="Wingdings" w:hAnsi="Wingdings" w:eastAsia="Wingdings" w:cs="Wingdings"/>
                <w:sz w:val="20"/>
                <w:szCs w:val="20"/>
                <w:lang w:val="en-GB"/>
              </w:rPr>
              <w:t>ü</w:t>
            </w:r>
          </w:p>
        </w:tc>
      </w:tr>
      <w:tr w:rsidRPr="00A42249" w:rsidR="00A42249" w:rsidTr="6C45AADB" w14:paraId="58B66548" w14:textId="77777777">
        <w:trPr>
          <w:trHeight w:val="654"/>
        </w:trPr>
        <w:tc>
          <w:tcPr>
            <w:tcW w:w="610" w:type="dxa"/>
            <w:tcBorders>
              <w:top w:val="single" w:color="auto" w:sz="4" w:space="0"/>
              <w:left w:val="single" w:color="auto" w:sz="4" w:space="0"/>
              <w:bottom w:val="single" w:color="auto" w:sz="4" w:space="0"/>
              <w:right w:val="single" w:color="auto" w:sz="4" w:space="0"/>
            </w:tcBorders>
            <w:tcMar/>
            <w:hideMark/>
          </w:tcPr>
          <w:p w:rsidRPr="00A42249" w:rsidR="00A42249" w:rsidP="00A42249" w:rsidRDefault="00A42249" w14:paraId="3B9E7355" w14:textId="77777777">
            <w:pPr>
              <w:rPr>
                <w:rFonts w:ascii="Aptos" w:hAnsi="Aptos"/>
                <w:sz w:val="20"/>
                <w:szCs w:val="20"/>
                <w:lang w:val="en-GB"/>
              </w:rPr>
            </w:pPr>
            <w:r w:rsidRPr="00A42249">
              <w:rPr>
                <w:rFonts w:ascii="Aptos" w:hAnsi="Aptos"/>
                <w:sz w:val="20"/>
                <w:szCs w:val="20"/>
                <w:lang w:val="en-GB"/>
              </w:rPr>
              <w:t>4.</w:t>
            </w:r>
          </w:p>
        </w:tc>
        <w:tc>
          <w:tcPr>
            <w:tcW w:w="8789" w:type="dxa"/>
            <w:tcBorders>
              <w:top w:val="single" w:color="auto" w:sz="4" w:space="0"/>
              <w:left w:val="single" w:color="auto" w:sz="4" w:space="0"/>
              <w:bottom w:val="single" w:color="auto" w:sz="4" w:space="0"/>
              <w:right w:val="single" w:color="auto" w:sz="4" w:space="0"/>
            </w:tcBorders>
            <w:tcMar/>
            <w:hideMark/>
          </w:tcPr>
          <w:p w:rsidRPr="00A42249" w:rsidR="00A42249" w:rsidP="00A42249" w:rsidRDefault="00A42249" w14:paraId="48BB6583" w14:textId="77777777">
            <w:pPr>
              <w:rPr>
                <w:rFonts w:ascii="Aptos" w:hAnsi="Aptos"/>
                <w:sz w:val="20"/>
                <w:szCs w:val="20"/>
                <w:lang w:val="en-GB"/>
              </w:rPr>
            </w:pPr>
            <w:r w:rsidRPr="00A42249">
              <w:rPr>
                <w:rFonts w:ascii="Aptos" w:hAnsi="Aptos"/>
                <w:sz w:val="20"/>
                <w:szCs w:val="20"/>
                <w:lang w:val="en-GB"/>
              </w:rPr>
              <w:t>The Principal Applicant has not fulfilled its obligations relating to the payment of taxes or social security contributions in Ireland or any other State in which the tenderer is located.</w:t>
            </w:r>
          </w:p>
        </w:tc>
        <w:tc>
          <w:tcPr>
            <w:tcW w:w="425" w:type="dxa"/>
            <w:tcBorders>
              <w:top w:val="single" w:color="auto" w:sz="4" w:space="0"/>
              <w:left w:val="single" w:color="auto" w:sz="4" w:space="0"/>
              <w:bottom w:val="single" w:color="auto" w:sz="4" w:space="0"/>
              <w:right w:val="single" w:color="auto" w:sz="4" w:space="0"/>
            </w:tcBorders>
            <w:tcMar/>
          </w:tcPr>
          <w:p w:rsidRPr="00A42249" w:rsidR="00A42249" w:rsidP="00A42249" w:rsidRDefault="00A42249" w14:paraId="58322011" w14:textId="77777777">
            <w:pPr>
              <w:rPr>
                <w:rFonts w:ascii="Aptos" w:hAnsi="Aptos"/>
                <w:sz w:val="20"/>
                <w:szCs w:val="20"/>
                <w:lang w:val="en-GB"/>
              </w:rPr>
            </w:pPr>
          </w:p>
        </w:tc>
        <w:tc>
          <w:tcPr>
            <w:tcW w:w="425" w:type="dxa"/>
            <w:tcBorders>
              <w:top w:val="single" w:color="auto" w:sz="4" w:space="0"/>
              <w:left w:val="single" w:color="auto" w:sz="4" w:space="0"/>
              <w:bottom w:val="single" w:color="auto" w:sz="4" w:space="0"/>
              <w:right w:val="single" w:color="auto" w:sz="4" w:space="0"/>
            </w:tcBorders>
            <w:tcMar/>
          </w:tcPr>
          <w:p w:rsidRPr="00A42249" w:rsidR="00A42249" w:rsidP="00A42249" w:rsidRDefault="00A42249" w14:paraId="1604FEF9" w14:textId="04155B4A">
            <w:pPr>
              <w:rPr>
                <w:rFonts w:ascii="Aptos" w:hAnsi="Aptos"/>
                <w:sz w:val="20"/>
                <w:szCs w:val="20"/>
                <w:lang w:val="en-GB"/>
              </w:rPr>
            </w:pPr>
            <w:r w:rsidRPr="6C45AADB" w:rsidR="6C45AADB">
              <w:rPr>
                <w:rFonts w:ascii="Wingdings" w:hAnsi="Wingdings" w:eastAsia="Wingdings" w:cs="Wingdings"/>
                <w:sz w:val="20"/>
                <w:szCs w:val="20"/>
                <w:lang w:val="en-GB"/>
              </w:rPr>
              <w:t>ü</w:t>
            </w:r>
          </w:p>
        </w:tc>
      </w:tr>
      <w:tr w:rsidRPr="00A42249" w:rsidR="00A42249" w:rsidTr="6C45AADB" w14:paraId="05A9501F" w14:textId="77777777">
        <w:trPr>
          <w:trHeight w:val="628"/>
        </w:trPr>
        <w:tc>
          <w:tcPr>
            <w:tcW w:w="610" w:type="dxa"/>
            <w:tcBorders>
              <w:top w:val="single" w:color="auto" w:sz="4" w:space="0"/>
              <w:left w:val="single" w:color="auto" w:sz="4" w:space="0"/>
              <w:bottom w:val="single" w:color="auto" w:sz="4" w:space="0"/>
              <w:right w:val="single" w:color="auto" w:sz="4" w:space="0"/>
            </w:tcBorders>
            <w:tcMar/>
            <w:hideMark/>
          </w:tcPr>
          <w:p w:rsidRPr="00A42249" w:rsidR="00A42249" w:rsidP="00A42249" w:rsidRDefault="00A42249" w14:paraId="6858584A" w14:textId="77777777">
            <w:pPr>
              <w:rPr>
                <w:rFonts w:ascii="Aptos" w:hAnsi="Aptos"/>
                <w:sz w:val="20"/>
                <w:szCs w:val="20"/>
                <w:lang w:val="en-GB"/>
              </w:rPr>
            </w:pPr>
            <w:r w:rsidRPr="00A42249">
              <w:rPr>
                <w:rFonts w:ascii="Aptos" w:hAnsi="Aptos"/>
                <w:sz w:val="20"/>
                <w:szCs w:val="20"/>
                <w:lang w:val="en-GB"/>
              </w:rPr>
              <w:t>5.</w:t>
            </w:r>
          </w:p>
        </w:tc>
        <w:tc>
          <w:tcPr>
            <w:tcW w:w="8789" w:type="dxa"/>
            <w:tcBorders>
              <w:top w:val="single" w:color="auto" w:sz="4" w:space="0"/>
              <w:left w:val="single" w:color="auto" w:sz="4" w:space="0"/>
              <w:bottom w:val="single" w:color="auto" w:sz="4" w:space="0"/>
              <w:right w:val="single" w:color="auto" w:sz="4" w:space="0"/>
            </w:tcBorders>
            <w:tcMar/>
            <w:hideMark/>
          </w:tcPr>
          <w:p w:rsidRPr="00A42249" w:rsidR="00A42249" w:rsidP="00A42249" w:rsidRDefault="00A42249" w14:paraId="2040069F" w14:textId="77777777">
            <w:pPr>
              <w:rPr>
                <w:rFonts w:ascii="Aptos" w:hAnsi="Aptos"/>
                <w:sz w:val="20"/>
                <w:szCs w:val="20"/>
                <w:lang w:val="en-GB"/>
              </w:rPr>
            </w:pPr>
            <w:r w:rsidRPr="00A42249">
              <w:rPr>
                <w:rFonts w:ascii="Aptos" w:hAnsi="Aptos"/>
                <w:sz w:val="20"/>
                <w:szCs w:val="20"/>
                <w:lang w:val="en-GB"/>
              </w:rPr>
              <w:t xml:space="preserve">The Principal Applicant, a </w:t>
            </w:r>
            <w:proofErr w:type="gramStart"/>
            <w:r w:rsidRPr="00A42249">
              <w:rPr>
                <w:rFonts w:ascii="Aptos" w:hAnsi="Aptos"/>
                <w:sz w:val="20"/>
                <w:szCs w:val="20"/>
                <w:lang w:val="en-GB"/>
              </w:rPr>
              <w:t>Director</w:t>
            </w:r>
            <w:proofErr w:type="gramEnd"/>
            <w:r w:rsidRPr="00A42249">
              <w:rPr>
                <w:rFonts w:ascii="Aptos" w:hAnsi="Aptos"/>
                <w:sz w:val="20"/>
                <w:szCs w:val="20"/>
                <w:lang w:val="en-GB"/>
              </w:rPr>
              <w:t xml:space="preserve"> or Partner or Co-Applicant has been found guilty of fraud.</w:t>
            </w:r>
          </w:p>
        </w:tc>
        <w:tc>
          <w:tcPr>
            <w:tcW w:w="425" w:type="dxa"/>
            <w:tcBorders>
              <w:top w:val="single" w:color="auto" w:sz="4" w:space="0"/>
              <w:left w:val="single" w:color="auto" w:sz="4" w:space="0"/>
              <w:bottom w:val="single" w:color="auto" w:sz="4" w:space="0"/>
              <w:right w:val="single" w:color="auto" w:sz="4" w:space="0"/>
            </w:tcBorders>
            <w:tcMar/>
          </w:tcPr>
          <w:p w:rsidRPr="00A42249" w:rsidR="00A42249" w:rsidP="00A42249" w:rsidRDefault="00A42249" w14:paraId="534ABF47" w14:textId="77777777">
            <w:pPr>
              <w:rPr>
                <w:rFonts w:ascii="Aptos" w:hAnsi="Aptos"/>
                <w:sz w:val="20"/>
                <w:szCs w:val="20"/>
                <w:lang w:val="en-GB"/>
              </w:rPr>
            </w:pPr>
          </w:p>
        </w:tc>
        <w:tc>
          <w:tcPr>
            <w:tcW w:w="425" w:type="dxa"/>
            <w:tcBorders>
              <w:top w:val="single" w:color="auto" w:sz="4" w:space="0"/>
              <w:left w:val="single" w:color="auto" w:sz="4" w:space="0"/>
              <w:bottom w:val="single" w:color="auto" w:sz="4" w:space="0"/>
              <w:right w:val="single" w:color="auto" w:sz="4" w:space="0"/>
            </w:tcBorders>
            <w:tcMar/>
          </w:tcPr>
          <w:p w:rsidRPr="00A42249" w:rsidR="00A42249" w:rsidP="00A42249" w:rsidRDefault="00A42249" w14:paraId="7598E580" w14:textId="034B529B">
            <w:pPr>
              <w:rPr>
                <w:rFonts w:ascii="Aptos" w:hAnsi="Aptos"/>
                <w:sz w:val="20"/>
                <w:szCs w:val="20"/>
                <w:lang w:val="en-GB"/>
              </w:rPr>
            </w:pPr>
            <w:r w:rsidRPr="6C45AADB" w:rsidR="6C45AADB">
              <w:rPr>
                <w:rFonts w:ascii="Wingdings" w:hAnsi="Wingdings" w:eastAsia="Wingdings" w:cs="Wingdings"/>
                <w:sz w:val="20"/>
                <w:szCs w:val="20"/>
                <w:lang w:val="en-GB"/>
              </w:rPr>
              <w:t>ü</w:t>
            </w:r>
          </w:p>
        </w:tc>
      </w:tr>
      <w:tr w:rsidRPr="00A42249" w:rsidR="00A42249" w:rsidTr="6C45AADB" w14:paraId="71543979" w14:textId="77777777">
        <w:trPr>
          <w:trHeight w:val="513"/>
        </w:trPr>
        <w:tc>
          <w:tcPr>
            <w:tcW w:w="610" w:type="dxa"/>
            <w:tcBorders>
              <w:top w:val="single" w:color="auto" w:sz="4" w:space="0"/>
              <w:left w:val="single" w:color="auto" w:sz="4" w:space="0"/>
              <w:bottom w:val="single" w:color="auto" w:sz="4" w:space="0"/>
              <w:right w:val="single" w:color="auto" w:sz="4" w:space="0"/>
            </w:tcBorders>
            <w:tcMar/>
            <w:hideMark/>
          </w:tcPr>
          <w:p w:rsidRPr="00A42249" w:rsidR="00A42249" w:rsidP="00A42249" w:rsidRDefault="00A42249" w14:paraId="4B736909" w14:textId="77777777">
            <w:pPr>
              <w:rPr>
                <w:rFonts w:ascii="Aptos" w:hAnsi="Aptos"/>
                <w:sz w:val="20"/>
                <w:szCs w:val="20"/>
                <w:lang w:val="en-GB"/>
              </w:rPr>
            </w:pPr>
            <w:r w:rsidRPr="00A42249">
              <w:rPr>
                <w:rFonts w:ascii="Aptos" w:hAnsi="Aptos"/>
                <w:sz w:val="20"/>
                <w:szCs w:val="20"/>
                <w:lang w:val="en-GB"/>
              </w:rPr>
              <w:t>6.</w:t>
            </w:r>
          </w:p>
        </w:tc>
        <w:tc>
          <w:tcPr>
            <w:tcW w:w="8789" w:type="dxa"/>
            <w:tcBorders>
              <w:top w:val="single" w:color="auto" w:sz="4" w:space="0"/>
              <w:left w:val="single" w:color="auto" w:sz="4" w:space="0"/>
              <w:bottom w:val="single" w:color="auto" w:sz="4" w:space="0"/>
              <w:right w:val="single" w:color="auto" w:sz="4" w:space="0"/>
            </w:tcBorders>
            <w:tcMar/>
            <w:hideMark/>
          </w:tcPr>
          <w:p w:rsidRPr="00A42249" w:rsidR="00A42249" w:rsidP="00A42249" w:rsidRDefault="00A42249" w14:paraId="25916BD1" w14:textId="77777777">
            <w:pPr>
              <w:rPr>
                <w:rFonts w:ascii="Aptos" w:hAnsi="Aptos"/>
                <w:sz w:val="20"/>
                <w:szCs w:val="20"/>
                <w:lang w:val="en-GB"/>
              </w:rPr>
            </w:pPr>
            <w:r w:rsidRPr="00A42249">
              <w:rPr>
                <w:rFonts w:ascii="Aptos" w:hAnsi="Aptos"/>
                <w:sz w:val="20"/>
                <w:szCs w:val="20"/>
                <w:lang w:val="en-GB"/>
              </w:rPr>
              <w:t xml:space="preserve">The Principal Applicant, a </w:t>
            </w:r>
            <w:proofErr w:type="gramStart"/>
            <w:r w:rsidRPr="00A42249">
              <w:rPr>
                <w:rFonts w:ascii="Aptos" w:hAnsi="Aptos"/>
                <w:sz w:val="20"/>
                <w:szCs w:val="20"/>
                <w:lang w:val="en-GB"/>
              </w:rPr>
              <w:t>Director</w:t>
            </w:r>
            <w:proofErr w:type="gramEnd"/>
            <w:r w:rsidRPr="00A42249">
              <w:rPr>
                <w:rFonts w:ascii="Aptos" w:hAnsi="Aptos"/>
                <w:sz w:val="20"/>
                <w:szCs w:val="20"/>
                <w:lang w:val="en-GB"/>
              </w:rPr>
              <w:t xml:space="preserve"> or Partner or Co-Applicant has been found guilty of money laundering. </w:t>
            </w:r>
          </w:p>
        </w:tc>
        <w:tc>
          <w:tcPr>
            <w:tcW w:w="425" w:type="dxa"/>
            <w:tcBorders>
              <w:top w:val="single" w:color="auto" w:sz="4" w:space="0"/>
              <w:left w:val="single" w:color="auto" w:sz="4" w:space="0"/>
              <w:bottom w:val="single" w:color="auto" w:sz="4" w:space="0"/>
              <w:right w:val="single" w:color="auto" w:sz="4" w:space="0"/>
            </w:tcBorders>
            <w:tcMar/>
          </w:tcPr>
          <w:p w:rsidRPr="00A42249" w:rsidR="00A42249" w:rsidP="00A42249" w:rsidRDefault="00A42249" w14:paraId="56E1F9D4" w14:textId="77777777">
            <w:pPr>
              <w:rPr>
                <w:rFonts w:ascii="Aptos" w:hAnsi="Aptos"/>
                <w:sz w:val="20"/>
                <w:szCs w:val="20"/>
                <w:lang w:val="en-GB"/>
              </w:rPr>
            </w:pPr>
          </w:p>
        </w:tc>
        <w:tc>
          <w:tcPr>
            <w:tcW w:w="425" w:type="dxa"/>
            <w:tcBorders>
              <w:top w:val="single" w:color="auto" w:sz="4" w:space="0"/>
              <w:left w:val="single" w:color="auto" w:sz="4" w:space="0"/>
              <w:bottom w:val="single" w:color="auto" w:sz="4" w:space="0"/>
              <w:right w:val="single" w:color="auto" w:sz="4" w:space="0"/>
            </w:tcBorders>
            <w:tcMar/>
          </w:tcPr>
          <w:p w:rsidRPr="00A42249" w:rsidR="00A42249" w:rsidP="00A42249" w:rsidRDefault="00A42249" w14:paraId="363A301B" w14:textId="18179378">
            <w:pPr>
              <w:rPr>
                <w:rFonts w:ascii="Aptos" w:hAnsi="Aptos"/>
                <w:sz w:val="20"/>
                <w:szCs w:val="20"/>
                <w:lang w:val="en-GB"/>
              </w:rPr>
            </w:pPr>
            <w:r w:rsidRPr="6C45AADB" w:rsidR="6C45AADB">
              <w:rPr>
                <w:rFonts w:ascii="Wingdings" w:hAnsi="Wingdings" w:eastAsia="Wingdings" w:cs="Wingdings"/>
                <w:sz w:val="20"/>
                <w:szCs w:val="20"/>
                <w:lang w:val="en-GB"/>
              </w:rPr>
              <w:t>ü</w:t>
            </w:r>
          </w:p>
        </w:tc>
      </w:tr>
      <w:tr w:rsidRPr="00A42249" w:rsidR="00A42249" w:rsidTr="6C45AADB" w14:paraId="448F8358" w14:textId="77777777">
        <w:tc>
          <w:tcPr>
            <w:tcW w:w="610" w:type="dxa"/>
            <w:tcBorders>
              <w:top w:val="single" w:color="auto" w:sz="4" w:space="0"/>
              <w:left w:val="single" w:color="auto" w:sz="4" w:space="0"/>
              <w:bottom w:val="single" w:color="auto" w:sz="4" w:space="0"/>
              <w:right w:val="single" w:color="auto" w:sz="4" w:space="0"/>
            </w:tcBorders>
            <w:tcMar/>
            <w:hideMark/>
          </w:tcPr>
          <w:p w:rsidRPr="00A42249" w:rsidR="00A42249" w:rsidP="00A42249" w:rsidRDefault="00A42249" w14:paraId="472DC39A" w14:textId="77777777">
            <w:pPr>
              <w:rPr>
                <w:rFonts w:ascii="Aptos" w:hAnsi="Aptos"/>
                <w:sz w:val="20"/>
                <w:szCs w:val="20"/>
                <w:lang w:val="en-GB"/>
              </w:rPr>
            </w:pPr>
            <w:r w:rsidRPr="00A42249">
              <w:rPr>
                <w:rFonts w:ascii="Aptos" w:hAnsi="Aptos"/>
                <w:sz w:val="20"/>
                <w:szCs w:val="20"/>
                <w:lang w:val="en-GB"/>
              </w:rPr>
              <w:t>7.</w:t>
            </w:r>
          </w:p>
        </w:tc>
        <w:tc>
          <w:tcPr>
            <w:tcW w:w="8789" w:type="dxa"/>
            <w:tcBorders>
              <w:top w:val="single" w:color="auto" w:sz="4" w:space="0"/>
              <w:left w:val="single" w:color="auto" w:sz="4" w:space="0"/>
              <w:bottom w:val="single" w:color="auto" w:sz="4" w:space="0"/>
              <w:right w:val="single" w:color="auto" w:sz="4" w:space="0"/>
            </w:tcBorders>
            <w:tcMar/>
            <w:hideMark/>
          </w:tcPr>
          <w:p w:rsidRPr="00A42249" w:rsidR="00A42249" w:rsidP="00A42249" w:rsidRDefault="00A42249" w14:paraId="41B5D378" w14:textId="77777777">
            <w:pPr>
              <w:rPr>
                <w:rFonts w:ascii="Aptos" w:hAnsi="Aptos"/>
                <w:sz w:val="20"/>
                <w:szCs w:val="20"/>
                <w:lang w:val="en-GB"/>
              </w:rPr>
            </w:pPr>
            <w:r w:rsidRPr="00A42249">
              <w:rPr>
                <w:rFonts w:ascii="Aptos" w:hAnsi="Aptos"/>
                <w:sz w:val="20"/>
                <w:szCs w:val="20"/>
                <w:lang w:val="en-GB"/>
              </w:rPr>
              <w:t xml:space="preserve">The Principal Applicant, a </w:t>
            </w:r>
            <w:proofErr w:type="gramStart"/>
            <w:r w:rsidRPr="00A42249">
              <w:rPr>
                <w:rFonts w:ascii="Aptos" w:hAnsi="Aptos"/>
                <w:sz w:val="20"/>
                <w:szCs w:val="20"/>
                <w:lang w:val="en-GB"/>
              </w:rPr>
              <w:t>Director</w:t>
            </w:r>
            <w:proofErr w:type="gramEnd"/>
            <w:r w:rsidRPr="00A42249">
              <w:rPr>
                <w:rFonts w:ascii="Aptos" w:hAnsi="Aptos"/>
                <w:sz w:val="20"/>
                <w:szCs w:val="20"/>
                <w:lang w:val="en-GB"/>
              </w:rPr>
              <w:t xml:space="preserve"> or Partner or Co-Applicant has been found guilty of corruption.</w:t>
            </w:r>
          </w:p>
        </w:tc>
        <w:tc>
          <w:tcPr>
            <w:tcW w:w="425" w:type="dxa"/>
            <w:tcBorders>
              <w:top w:val="single" w:color="auto" w:sz="4" w:space="0"/>
              <w:left w:val="single" w:color="auto" w:sz="4" w:space="0"/>
              <w:bottom w:val="single" w:color="auto" w:sz="4" w:space="0"/>
              <w:right w:val="single" w:color="auto" w:sz="4" w:space="0"/>
            </w:tcBorders>
            <w:tcMar/>
          </w:tcPr>
          <w:p w:rsidRPr="00A42249" w:rsidR="00A42249" w:rsidP="00A42249" w:rsidRDefault="00A42249" w14:paraId="777E8B57" w14:textId="77777777">
            <w:pPr>
              <w:rPr>
                <w:rFonts w:ascii="Aptos" w:hAnsi="Aptos"/>
                <w:sz w:val="20"/>
                <w:szCs w:val="20"/>
                <w:lang w:val="en-GB"/>
              </w:rPr>
            </w:pPr>
          </w:p>
        </w:tc>
        <w:tc>
          <w:tcPr>
            <w:tcW w:w="425" w:type="dxa"/>
            <w:tcBorders>
              <w:top w:val="single" w:color="auto" w:sz="4" w:space="0"/>
              <w:left w:val="single" w:color="auto" w:sz="4" w:space="0"/>
              <w:bottom w:val="single" w:color="auto" w:sz="4" w:space="0"/>
              <w:right w:val="single" w:color="auto" w:sz="4" w:space="0"/>
            </w:tcBorders>
            <w:tcMar/>
          </w:tcPr>
          <w:p w:rsidRPr="00A42249" w:rsidR="00A42249" w:rsidP="00A42249" w:rsidRDefault="00A42249" w14:paraId="4CB48643" w14:textId="3C098FCF">
            <w:pPr>
              <w:rPr>
                <w:rFonts w:ascii="Aptos" w:hAnsi="Aptos"/>
                <w:sz w:val="20"/>
                <w:szCs w:val="20"/>
                <w:lang w:val="en-GB"/>
              </w:rPr>
            </w:pPr>
            <w:r w:rsidRPr="6C45AADB" w:rsidR="6C45AADB">
              <w:rPr>
                <w:rFonts w:ascii="Wingdings" w:hAnsi="Wingdings" w:eastAsia="Wingdings" w:cs="Wingdings"/>
                <w:sz w:val="20"/>
                <w:szCs w:val="20"/>
                <w:lang w:val="en-GB"/>
              </w:rPr>
              <w:t>ü</w:t>
            </w:r>
          </w:p>
        </w:tc>
      </w:tr>
      <w:tr w:rsidRPr="00A42249" w:rsidR="00A42249" w:rsidTr="6C45AADB" w14:paraId="4FCC5231" w14:textId="77777777">
        <w:tc>
          <w:tcPr>
            <w:tcW w:w="610" w:type="dxa"/>
            <w:tcBorders>
              <w:top w:val="single" w:color="auto" w:sz="4" w:space="0"/>
              <w:left w:val="single" w:color="auto" w:sz="4" w:space="0"/>
              <w:bottom w:val="single" w:color="auto" w:sz="4" w:space="0"/>
              <w:right w:val="single" w:color="auto" w:sz="4" w:space="0"/>
            </w:tcBorders>
            <w:tcMar/>
            <w:hideMark/>
          </w:tcPr>
          <w:p w:rsidRPr="00A42249" w:rsidR="00A42249" w:rsidP="00A42249" w:rsidRDefault="00A42249" w14:paraId="50AE99FD" w14:textId="77777777">
            <w:pPr>
              <w:rPr>
                <w:rFonts w:ascii="Aptos" w:hAnsi="Aptos"/>
                <w:sz w:val="20"/>
                <w:szCs w:val="20"/>
                <w:lang w:val="en-GB"/>
              </w:rPr>
            </w:pPr>
            <w:r w:rsidRPr="00A42249">
              <w:rPr>
                <w:rFonts w:ascii="Aptos" w:hAnsi="Aptos"/>
                <w:sz w:val="20"/>
                <w:szCs w:val="20"/>
                <w:lang w:val="en-GB"/>
              </w:rPr>
              <w:t>8.</w:t>
            </w:r>
          </w:p>
        </w:tc>
        <w:tc>
          <w:tcPr>
            <w:tcW w:w="8789" w:type="dxa"/>
            <w:tcBorders>
              <w:top w:val="single" w:color="auto" w:sz="4" w:space="0"/>
              <w:left w:val="single" w:color="auto" w:sz="4" w:space="0"/>
              <w:bottom w:val="single" w:color="auto" w:sz="4" w:space="0"/>
              <w:right w:val="single" w:color="auto" w:sz="4" w:space="0"/>
            </w:tcBorders>
            <w:tcMar/>
            <w:hideMark/>
          </w:tcPr>
          <w:p w:rsidRPr="00A42249" w:rsidR="00A42249" w:rsidP="00A42249" w:rsidRDefault="00A42249" w14:paraId="555662A4" w14:textId="77777777">
            <w:pPr>
              <w:rPr>
                <w:rFonts w:ascii="Aptos" w:hAnsi="Aptos"/>
                <w:sz w:val="20"/>
                <w:szCs w:val="20"/>
                <w:lang w:val="en-GB"/>
              </w:rPr>
            </w:pPr>
            <w:r w:rsidRPr="00A42249">
              <w:rPr>
                <w:rFonts w:ascii="Aptos" w:hAnsi="Aptos"/>
                <w:sz w:val="20"/>
                <w:szCs w:val="20"/>
                <w:lang w:val="en-GB"/>
              </w:rPr>
              <w:t xml:space="preserve">The Principal Applicant, a </w:t>
            </w:r>
            <w:proofErr w:type="gramStart"/>
            <w:r w:rsidRPr="00A42249">
              <w:rPr>
                <w:rFonts w:ascii="Aptos" w:hAnsi="Aptos"/>
                <w:sz w:val="20"/>
                <w:szCs w:val="20"/>
                <w:lang w:val="en-GB"/>
              </w:rPr>
              <w:t>Director</w:t>
            </w:r>
            <w:proofErr w:type="gramEnd"/>
            <w:r w:rsidRPr="00A42249">
              <w:rPr>
                <w:rFonts w:ascii="Aptos" w:hAnsi="Aptos"/>
                <w:sz w:val="20"/>
                <w:szCs w:val="20"/>
                <w:lang w:val="en-GB"/>
              </w:rPr>
              <w:t xml:space="preserve"> or Partner or Co-Applicant has been convicted of being a member of a criminal organisation.</w:t>
            </w:r>
          </w:p>
        </w:tc>
        <w:tc>
          <w:tcPr>
            <w:tcW w:w="425" w:type="dxa"/>
            <w:tcBorders>
              <w:top w:val="single" w:color="auto" w:sz="4" w:space="0"/>
              <w:left w:val="single" w:color="auto" w:sz="4" w:space="0"/>
              <w:bottom w:val="single" w:color="auto" w:sz="4" w:space="0"/>
              <w:right w:val="single" w:color="auto" w:sz="4" w:space="0"/>
            </w:tcBorders>
            <w:tcMar/>
          </w:tcPr>
          <w:p w:rsidRPr="00A42249" w:rsidR="00A42249" w:rsidP="00A42249" w:rsidRDefault="00A42249" w14:paraId="6E12FE59" w14:textId="77777777">
            <w:pPr>
              <w:rPr>
                <w:rFonts w:ascii="Aptos" w:hAnsi="Aptos"/>
                <w:sz w:val="20"/>
                <w:szCs w:val="20"/>
                <w:lang w:val="en-GB"/>
              </w:rPr>
            </w:pPr>
          </w:p>
        </w:tc>
        <w:tc>
          <w:tcPr>
            <w:tcW w:w="425" w:type="dxa"/>
            <w:tcBorders>
              <w:top w:val="single" w:color="auto" w:sz="4" w:space="0"/>
              <w:left w:val="single" w:color="auto" w:sz="4" w:space="0"/>
              <w:bottom w:val="single" w:color="auto" w:sz="4" w:space="0"/>
              <w:right w:val="single" w:color="auto" w:sz="4" w:space="0"/>
            </w:tcBorders>
            <w:tcMar/>
          </w:tcPr>
          <w:p w:rsidRPr="00A42249" w:rsidR="00A42249" w:rsidP="00A42249" w:rsidRDefault="00A42249" w14:paraId="69B49530" w14:textId="7C52DD43">
            <w:pPr>
              <w:rPr>
                <w:rFonts w:ascii="Aptos" w:hAnsi="Aptos"/>
                <w:sz w:val="20"/>
                <w:szCs w:val="20"/>
                <w:lang w:val="en-GB"/>
              </w:rPr>
            </w:pPr>
            <w:r w:rsidRPr="6C45AADB" w:rsidR="6C45AADB">
              <w:rPr>
                <w:rFonts w:ascii="Wingdings" w:hAnsi="Wingdings" w:eastAsia="Wingdings" w:cs="Wingdings"/>
                <w:sz w:val="20"/>
                <w:szCs w:val="20"/>
                <w:lang w:val="en-GB"/>
              </w:rPr>
              <w:t>ü</w:t>
            </w:r>
          </w:p>
        </w:tc>
      </w:tr>
      <w:tr w:rsidRPr="00A42249" w:rsidR="00A42249" w:rsidTr="6C45AADB" w14:paraId="558DBF49" w14:textId="77777777">
        <w:tc>
          <w:tcPr>
            <w:tcW w:w="610" w:type="dxa"/>
            <w:tcBorders>
              <w:top w:val="single" w:color="auto" w:sz="4" w:space="0"/>
              <w:left w:val="single" w:color="auto" w:sz="4" w:space="0"/>
              <w:bottom w:val="single" w:color="auto" w:sz="4" w:space="0"/>
              <w:right w:val="single" w:color="auto" w:sz="4" w:space="0"/>
            </w:tcBorders>
            <w:tcMar/>
            <w:hideMark/>
          </w:tcPr>
          <w:p w:rsidRPr="00A42249" w:rsidR="00A42249" w:rsidP="00A42249" w:rsidRDefault="00A42249" w14:paraId="6C79F006" w14:textId="77777777">
            <w:pPr>
              <w:rPr>
                <w:rFonts w:ascii="Aptos" w:hAnsi="Aptos"/>
                <w:sz w:val="20"/>
                <w:szCs w:val="20"/>
                <w:lang w:val="en-GB"/>
              </w:rPr>
            </w:pPr>
            <w:r w:rsidRPr="00A42249">
              <w:rPr>
                <w:rFonts w:ascii="Aptos" w:hAnsi="Aptos"/>
                <w:sz w:val="20"/>
                <w:szCs w:val="20"/>
                <w:lang w:val="en-GB"/>
              </w:rPr>
              <w:t>9.</w:t>
            </w:r>
          </w:p>
        </w:tc>
        <w:tc>
          <w:tcPr>
            <w:tcW w:w="8789" w:type="dxa"/>
            <w:tcBorders>
              <w:top w:val="single" w:color="auto" w:sz="4" w:space="0"/>
              <w:left w:val="single" w:color="auto" w:sz="4" w:space="0"/>
              <w:bottom w:val="single" w:color="auto" w:sz="4" w:space="0"/>
              <w:right w:val="single" w:color="auto" w:sz="4" w:space="0"/>
            </w:tcBorders>
            <w:tcMar/>
            <w:hideMark/>
          </w:tcPr>
          <w:p w:rsidRPr="00A42249" w:rsidR="00A42249" w:rsidP="00A42249" w:rsidRDefault="00A42249" w14:paraId="1CFA084C" w14:textId="77777777">
            <w:pPr>
              <w:rPr>
                <w:rFonts w:ascii="Aptos" w:hAnsi="Aptos"/>
                <w:sz w:val="20"/>
                <w:szCs w:val="20"/>
                <w:lang w:val="en-GB"/>
              </w:rPr>
            </w:pPr>
            <w:r w:rsidRPr="00A42249">
              <w:rPr>
                <w:rFonts w:ascii="Aptos" w:hAnsi="Aptos"/>
                <w:sz w:val="20"/>
                <w:szCs w:val="20"/>
                <w:lang w:val="en-GB"/>
              </w:rPr>
              <w:t xml:space="preserve">The Principal Applicant, a </w:t>
            </w:r>
            <w:proofErr w:type="gramStart"/>
            <w:r w:rsidRPr="00A42249">
              <w:rPr>
                <w:rFonts w:ascii="Aptos" w:hAnsi="Aptos"/>
                <w:sz w:val="20"/>
                <w:szCs w:val="20"/>
                <w:lang w:val="en-GB"/>
              </w:rPr>
              <w:t>Director</w:t>
            </w:r>
            <w:proofErr w:type="gramEnd"/>
            <w:r w:rsidRPr="00A42249">
              <w:rPr>
                <w:rFonts w:ascii="Aptos" w:hAnsi="Aptos"/>
                <w:sz w:val="20"/>
                <w:szCs w:val="20"/>
                <w:lang w:val="en-GB"/>
              </w:rPr>
              <w:t xml:space="preserve"> or Partner or Co-Applicant has been guilty of serious misrepresentation in providing information to a public buying agency.</w:t>
            </w:r>
            <w:r w:rsidRPr="00A42249">
              <w:rPr>
                <w:rFonts w:ascii="Aptos" w:hAnsi="Aptos"/>
                <w:sz w:val="20"/>
                <w:szCs w:val="20"/>
                <w:lang w:val="en-GB"/>
              </w:rPr>
              <w:tab/>
            </w:r>
          </w:p>
        </w:tc>
        <w:tc>
          <w:tcPr>
            <w:tcW w:w="425" w:type="dxa"/>
            <w:tcBorders>
              <w:top w:val="single" w:color="auto" w:sz="4" w:space="0"/>
              <w:left w:val="single" w:color="auto" w:sz="4" w:space="0"/>
              <w:bottom w:val="single" w:color="auto" w:sz="4" w:space="0"/>
              <w:right w:val="single" w:color="auto" w:sz="4" w:space="0"/>
            </w:tcBorders>
            <w:tcMar/>
          </w:tcPr>
          <w:p w:rsidRPr="00A42249" w:rsidR="00A42249" w:rsidP="00A42249" w:rsidRDefault="00A42249" w14:paraId="3F1D17A9" w14:textId="77777777">
            <w:pPr>
              <w:rPr>
                <w:rFonts w:ascii="Aptos" w:hAnsi="Aptos"/>
                <w:sz w:val="20"/>
                <w:szCs w:val="20"/>
                <w:lang w:val="en-GB"/>
              </w:rPr>
            </w:pPr>
          </w:p>
        </w:tc>
        <w:tc>
          <w:tcPr>
            <w:tcW w:w="425" w:type="dxa"/>
            <w:tcBorders>
              <w:top w:val="single" w:color="auto" w:sz="4" w:space="0"/>
              <w:left w:val="single" w:color="auto" w:sz="4" w:space="0"/>
              <w:bottom w:val="single" w:color="auto" w:sz="4" w:space="0"/>
              <w:right w:val="single" w:color="auto" w:sz="4" w:space="0"/>
            </w:tcBorders>
            <w:tcMar/>
          </w:tcPr>
          <w:p w:rsidRPr="00A42249" w:rsidR="00A42249" w:rsidP="00A42249" w:rsidRDefault="00A42249" w14:paraId="5A21963E" w14:textId="49780D13">
            <w:pPr>
              <w:rPr>
                <w:rFonts w:ascii="Aptos" w:hAnsi="Aptos"/>
                <w:sz w:val="20"/>
                <w:szCs w:val="20"/>
                <w:lang w:val="en-GB"/>
              </w:rPr>
            </w:pPr>
            <w:r w:rsidRPr="6C45AADB" w:rsidR="6C45AADB">
              <w:rPr>
                <w:rFonts w:ascii="Wingdings" w:hAnsi="Wingdings" w:eastAsia="Wingdings" w:cs="Wingdings"/>
                <w:sz w:val="20"/>
                <w:szCs w:val="20"/>
                <w:lang w:val="en-GB"/>
              </w:rPr>
              <w:t>ü</w:t>
            </w:r>
          </w:p>
        </w:tc>
      </w:tr>
      <w:tr w:rsidRPr="00A42249" w:rsidR="00A42249" w:rsidTr="6C45AADB" w14:paraId="371E72FD" w14:textId="77777777">
        <w:tc>
          <w:tcPr>
            <w:tcW w:w="610" w:type="dxa"/>
            <w:tcBorders>
              <w:top w:val="single" w:color="auto" w:sz="4" w:space="0"/>
              <w:left w:val="single" w:color="auto" w:sz="4" w:space="0"/>
              <w:bottom w:val="single" w:color="auto" w:sz="4" w:space="0"/>
              <w:right w:val="single" w:color="auto" w:sz="4" w:space="0"/>
            </w:tcBorders>
            <w:tcMar/>
            <w:hideMark/>
          </w:tcPr>
          <w:p w:rsidRPr="00A42249" w:rsidR="00A42249" w:rsidP="00A42249" w:rsidRDefault="00A42249" w14:paraId="39F0298A" w14:textId="77777777">
            <w:pPr>
              <w:rPr>
                <w:rFonts w:ascii="Aptos" w:hAnsi="Aptos"/>
                <w:sz w:val="20"/>
                <w:szCs w:val="20"/>
                <w:lang w:val="en-GB"/>
              </w:rPr>
            </w:pPr>
            <w:r w:rsidRPr="00A42249">
              <w:rPr>
                <w:rFonts w:ascii="Aptos" w:hAnsi="Aptos"/>
                <w:sz w:val="20"/>
                <w:szCs w:val="20"/>
                <w:lang w:val="en-GB"/>
              </w:rPr>
              <w:t>10.</w:t>
            </w:r>
          </w:p>
        </w:tc>
        <w:tc>
          <w:tcPr>
            <w:tcW w:w="8789" w:type="dxa"/>
            <w:tcBorders>
              <w:top w:val="single" w:color="auto" w:sz="4" w:space="0"/>
              <w:left w:val="single" w:color="auto" w:sz="4" w:space="0"/>
              <w:bottom w:val="single" w:color="auto" w:sz="4" w:space="0"/>
              <w:right w:val="single" w:color="auto" w:sz="4" w:space="0"/>
            </w:tcBorders>
            <w:tcMar/>
            <w:hideMark/>
          </w:tcPr>
          <w:p w:rsidRPr="00A42249" w:rsidR="00A42249" w:rsidP="00A42249" w:rsidRDefault="00A42249" w14:paraId="4D765AB0" w14:textId="77777777">
            <w:pPr>
              <w:rPr>
                <w:rFonts w:ascii="Aptos" w:hAnsi="Aptos"/>
                <w:sz w:val="20"/>
                <w:szCs w:val="20"/>
                <w:lang w:val="en-GB"/>
              </w:rPr>
            </w:pPr>
            <w:r w:rsidRPr="00A42249">
              <w:rPr>
                <w:rFonts w:ascii="Aptos" w:hAnsi="Aptos"/>
                <w:sz w:val="20"/>
                <w:szCs w:val="20"/>
                <w:lang w:val="en-GB"/>
              </w:rPr>
              <w:t xml:space="preserve">The Principal Applicant has contrived to misrepresent any information relevant to this application. </w:t>
            </w:r>
            <w:r w:rsidRPr="00A42249">
              <w:rPr>
                <w:rFonts w:ascii="Aptos" w:hAnsi="Aptos"/>
                <w:sz w:val="20"/>
                <w:szCs w:val="20"/>
                <w:lang w:val="en-GB"/>
              </w:rPr>
              <w:tab/>
            </w:r>
          </w:p>
        </w:tc>
        <w:tc>
          <w:tcPr>
            <w:tcW w:w="425" w:type="dxa"/>
            <w:tcBorders>
              <w:top w:val="single" w:color="auto" w:sz="4" w:space="0"/>
              <w:left w:val="single" w:color="auto" w:sz="4" w:space="0"/>
              <w:bottom w:val="single" w:color="auto" w:sz="4" w:space="0"/>
              <w:right w:val="single" w:color="auto" w:sz="4" w:space="0"/>
            </w:tcBorders>
            <w:tcMar/>
          </w:tcPr>
          <w:p w:rsidRPr="00A42249" w:rsidR="00A42249" w:rsidP="00A42249" w:rsidRDefault="00A42249" w14:paraId="5081FDAF" w14:textId="77777777">
            <w:pPr>
              <w:rPr>
                <w:rFonts w:ascii="Aptos" w:hAnsi="Aptos"/>
                <w:sz w:val="20"/>
                <w:szCs w:val="20"/>
                <w:lang w:val="en-GB"/>
              </w:rPr>
            </w:pPr>
          </w:p>
        </w:tc>
        <w:tc>
          <w:tcPr>
            <w:tcW w:w="425" w:type="dxa"/>
            <w:tcBorders>
              <w:top w:val="single" w:color="auto" w:sz="4" w:space="0"/>
              <w:left w:val="single" w:color="auto" w:sz="4" w:space="0"/>
              <w:bottom w:val="single" w:color="auto" w:sz="4" w:space="0"/>
              <w:right w:val="single" w:color="auto" w:sz="4" w:space="0"/>
            </w:tcBorders>
            <w:tcMar/>
          </w:tcPr>
          <w:p w:rsidRPr="00A42249" w:rsidR="00A42249" w:rsidP="00A42249" w:rsidRDefault="00A42249" w14:paraId="25EE040F" w14:textId="1901FB25">
            <w:pPr>
              <w:rPr>
                <w:rFonts w:ascii="Aptos" w:hAnsi="Aptos"/>
                <w:sz w:val="20"/>
                <w:szCs w:val="20"/>
                <w:lang w:val="en-GB"/>
              </w:rPr>
            </w:pPr>
            <w:r w:rsidRPr="6C45AADB" w:rsidR="6C45AADB">
              <w:rPr>
                <w:rFonts w:ascii="Wingdings" w:hAnsi="Wingdings" w:eastAsia="Wingdings" w:cs="Wingdings"/>
                <w:sz w:val="20"/>
                <w:szCs w:val="20"/>
                <w:lang w:val="en-GB"/>
              </w:rPr>
              <w:t>ü</w:t>
            </w:r>
          </w:p>
        </w:tc>
      </w:tr>
    </w:tbl>
    <w:p w:rsidRPr="00A42249" w:rsidR="00A42249" w:rsidP="00A42249" w:rsidRDefault="00A42249" w14:paraId="262E2EF3" w14:textId="77777777">
      <w:pPr>
        <w:rPr>
          <w:rFonts w:ascii="Aptos" w:hAnsi="Aptos"/>
          <w:b/>
          <w:bCs/>
          <w:sz w:val="20"/>
          <w:szCs w:val="20"/>
          <w:lang w:val="en-GB"/>
        </w:rPr>
      </w:pPr>
    </w:p>
    <w:p w:rsidR="00A42249" w:rsidP="00A42249" w:rsidRDefault="00A42249" w14:paraId="7BB3F7F1" w14:textId="77777777">
      <w:pPr>
        <w:rPr>
          <w:rFonts w:ascii="Aptos" w:hAnsi="Aptos"/>
          <w:b/>
          <w:bCs/>
          <w:sz w:val="20"/>
          <w:szCs w:val="20"/>
          <w:lang w:val="en-GB"/>
        </w:rPr>
      </w:pPr>
    </w:p>
    <w:p w:rsidR="00A42249" w:rsidP="00A42249" w:rsidRDefault="00A42249" w14:paraId="0E1F489E" w14:textId="77777777">
      <w:pPr>
        <w:rPr>
          <w:rFonts w:ascii="Aptos" w:hAnsi="Aptos"/>
          <w:b/>
          <w:bCs/>
          <w:sz w:val="20"/>
          <w:szCs w:val="20"/>
          <w:lang w:val="en-GB"/>
        </w:rPr>
      </w:pPr>
    </w:p>
    <w:p w:rsidRPr="00A42249" w:rsidR="00A42249" w:rsidP="00A42249" w:rsidRDefault="00A42249" w14:paraId="54CBEE5A" w14:textId="423BE079">
      <w:pPr>
        <w:rPr>
          <w:rFonts w:ascii="Aptos" w:hAnsi="Aptos"/>
          <w:b/>
          <w:bCs/>
          <w:sz w:val="20"/>
          <w:szCs w:val="20"/>
          <w:lang w:val="en-GB"/>
        </w:rPr>
      </w:pPr>
      <w:r w:rsidRPr="00A42249">
        <w:rPr>
          <w:rFonts w:ascii="Aptos" w:hAnsi="Aptos"/>
          <w:b/>
          <w:bCs/>
          <w:sz w:val="20"/>
          <w:szCs w:val="20"/>
          <w:lang w:val="en-GB"/>
        </w:rPr>
        <w:t>I certify that the information provided above is accurate and complete to the best of my knowledge and belief.  I understand that the provision of inaccurate or misleading information in this declaration may lead to my organisation being excluded from participation in this and future funding calls.</w:t>
      </w:r>
    </w:p>
    <w:p w:rsidRPr="00A42249" w:rsidR="00A42249" w:rsidP="00A42249" w:rsidRDefault="00A42249" w14:paraId="2E83D6E0" w14:textId="77777777">
      <w:pPr>
        <w:rPr>
          <w:rFonts w:ascii="Aptos" w:hAnsi="Aptos"/>
          <w:b/>
          <w:bCs/>
          <w:sz w:val="20"/>
          <w:szCs w:val="20"/>
          <w:lang w:val="en-GB"/>
        </w:rPr>
      </w:pPr>
    </w:p>
    <w:tbl>
      <w:tblPr>
        <w:tblW w:w="91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47"/>
        <w:gridCol w:w="3366"/>
        <w:gridCol w:w="1313"/>
        <w:gridCol w:w="2879"/>
      </w:tblGrid>
      <w:tr w:rsidRPr="00A42249" w:rsidR="00A42249" w:rsidTr="00A42249" w14:paraId="0CD2FD01" w14:textId="77777777">
        <w:trPr>
          <w:trHeight w:val="313"/>
        </w:trPr>
        <w:tc>
          <w:tcPr>
            <w:tcW w:w="1548" w:type="dxa"/>
            <w:tcBorders>
              <w:top w:val="single" w:color="auto" w:sz="4" w:space="0"/>
              <w:left w:val="single" w:color="auto" w:sz="4" w:space="0"/>
              <w:bottom w:val="single" w:color="auto" w:sz="4" w:space="0"/>
              <w:right w:val="single" w:color="auto" w:sz="4" w:space="0"/>
            </w:tcBorders>
            <w:hideMark/>
          </w:tcPr>
          <w:p w:rsidRPr="00A42249" w:rsidR="00A42249" w:rsidP="00A42249" w:rsidRDefault="00A42249" w14:paraId="12D72399" w14:textId="77777777">
            <w:pPr>
              <w:rPr>
                <w:rFonts w:ascii="Aptos" w:hAnsi="Aptos"/>
                <w:b/>
                <w:bCs/>
                <w:sz w:val="20"/>
                <w:szCs w:val="20"/>
                <w:lang w:val="en-GB"/>
              </w:rPr>
            </w:pPr>
            <w:r w:rsidRPr="00A42249">
              <w:rPr>
                <w:rFonts w:ascii="Aptos" w:hAnsi="Aptos"/>
                <w:b/>
                <w:bCs/>
                <w:sz w:val="20"/>
                <w:szCs w:val="20"/>
                <w:lang w:val="en-GB"/>
              </w:rPr>
              <w:t>Signature</w:t>
            </w:r>
          </w:p>
        </w:tc>
        <w:tc>
          <w:tcPr>
            <w:tcW w:w="3367" w:type="dxa"/>
            <w:tcBorders>
              <w:top w:val="single" w:color="auto" w:sz="4" w:space="0"/>
              <w:left w:val="single" w:color="auto" w:sz="4" w:space="0"/>
              <w:bottom w:val="single" w:color="auto" w:sz="4" w:space="0"/>
              <w:right w:val="single" w:color="auto" w:sz="4" w:space="0"/>
            </w:tcBorders>
          </w:tcPr>
          <w:p w:rsidRPr="00A42249" w:rsidR="00A42249" w:rsidP="00A42249" w:rsidRDefault="00A42249" w14:paraId="627D5E5A" w14:textId="77777777">
            <w:pPr>
              <w:rPr>
                <w:rFonts w:ascii="Aptos" w:hAnsi="Aptos"/>
                <w:b/>
                <w:bCs/>
                <w:sz w:val="20"/>
                <w:szCs w:val="20"/>
                <w:lang w:val="en-GB"/>
              </w:rPr>
            </w:pPr>
          </w:p>
        </w:tc>
        <w:tc>
          <w:tcPr>
            <w:tcW w:w="1313" w:type="dxa"/>
            <w:tcBorders>
              <w:top w:val="single" w:color="auto" w:sz="4" w:space="0"/>
              <w:left w:val="single" w:color="auto" w:sz="4" w:space="0"/>
              <w:bottom w:val="single" w:color="auto" w:sz="4" w:space="0"/>
              <w:right w:val="single" w:color="auto" w:sz="4" w:space="0"/>
            </w:tcBorders>
            <w:hideMark/>
          </w:tcPr>
          <w:p w:rsidRPr="00A42249" w:rsidR="00A42249" w:rsidP="00A42249" w:rsidRDefault="00A42249" w14:paraId="7E997E41" w14:textId="77777777">
            <w:pPr>
              <w:rPr>
                <w:rFonts w:ascii="Aptos" w:hAnsi="Aptos"/>
                <w:b/>
                <w:bCs/>
                <w:sz w:val="20"/>
                <w:szCs w:val="20"/>
                <w:lang w:val="en-GB"/>
              </w:rPr>
            </w:pPr>
            <w:r w:rsidRPr="00A42249">
              <w:rPr>
                <w:rFonts w:ascii="Aptos" w:hAnsi="Aptos"/>
                <w:b/>
                <w:bCs/>
                <w:sz w:val="20"/>
                <w:szCs w:val="20"/>
                <w:lang w:val="en-GB"/>
              </w:rPr>
              <w:t>Date</w:t>
            </w:r>
          </w:p>
        </w:tc>
        <w:tc>
          <w:tcPr>
            <w:tcW w:w="2880" w:type="dxa"/>
            <w:tcBorders>
              <w:top w:val="single" w:color="auto" w:sz="4" w:space="0"/>
              <w:left w:val="single" w:color="auto" w:sz="4" w:space="0"/>
              <w:bottom w:val="single" w:color="auto" w:sz="4" w:space="0"/>
              <w:right w:val="single" w:color="auto" w:sz="4" w:space="0"/>
            </w:tcBorders>
          </w:tcPr>
          <w:p w:rsidRPr="00A42249" w:rsidR="00A42249" w:rsidP="00A42249" w:rsidRDefault="00A42249" w14:paraId="618D8277" w14:textId="77777777">
            <w:pPr>
              <w:rPr>
                <w:rFonts w:ascii="Aptos" w:hAnsi="Aptos"/>
                <w:b/>
                <w:bCs/>
                <w:sz w:val="20"/>
                <w:szCs w:val="20"/>
                <w:lang w:val="en-GB"/>
              </w:rPr>
            </w:pPr>
          </w:p>
        </w:tc>
      </w:tr>
      <w:tr w:rsidRPr="00A42249" w:rsidR="00A42249" w:rsidTr="00A42249" w14:paraId="564A3786" w14:textId="77777777">
        <w:trPr>
          <w:trHeight w:val="405"/>
        </w:trPr>
        <w:tc>
          <w:tcPr>
            <w:tcW w:w="1548" w:type="dxa"/>
            <w:tcBorders>
              <w:top w:val="single" w:color="auto" w:sz="4" w:space="0"/>
              <w:left w:val="single" w:color="auto" w:sz="4" w:space="0"/>
              <w:bottom w:val="single" w:color="auto" w:sz="4" w:space="0"/>
              <w:right w:val="single" w:color="auto" w:sz="4" w:space="0"/>
            </w:tcBorders>
            <w:hideMark/>
          </w:tcPr>
          <w:p w:rsidRPr="00A42249" w:rsidR="00A42249" w:rsidP="00A42249" w:rsidRDefault="00A42249" w14:paraId="1540C6D0" w14:textId="77777777">
            <w:pPr>
              <w:rPr>
                <w:rFonts w:ascii="Aptos" w:hAnsi="Aptos"/>
                <w:b/>
                <w:bCs/>
                <w:sz w:val="20"/>
                <w:szCs w:val="20"/>
                <w:lang w:val="en-GB"/>
              </w:rPr>
            </w:pPr>
            <w:r w:rsidRPr="00A42249">
              <w:rPr>
                <w:rFonts w:ascii="Aptos" w:hAnsi="Aptos"/>
                <w:b/>
                <w:bCs/>
                <w:sz w:val="20"/>
                <w:szCs w:val="20"/>
                <w:lang w:val="en-GB"/>
              </w:rPr>
              <w:t>Name</w:t>
            </w:r>
          </w:p>
        </w:tc>
        <w:tc>
          <w:tcPr>
            <w:tcW w:w="3367" w:type="dxa"/>
            <w:tcBorders>
              <w:top w:val="single" w:color="auto" w:sz="4" w:space="0"/>
              <w:left w:val="single" w:color="auto" w:sz="4" w:space="0"/>
              <w:bottom w:val="single" w:color="auto" w:sz="4" w:space="0"/>
              <w:right w:val="single" w:color="auto" w:sz="4" w:space="0"/>
            </w:tcBorders>
          </w:tcPr>
          <w:p w:rsidRPr="00A42249" w:rsidR="00A42249" w:rsidP="00A42249" w:rsidRDefault="00A42249" w14:paraId="7117DCEC" w14:textId="77777777">
            <w:pPr>
              <w:rPr>
                <w:rFonts w:ascii="Aptos" w:hAnsi="Aptos"/>
                <w:b/>
                <w:bCs/>
                <w:sz w:val="20"/>
                <w:szCs w:val="20"/>
                <w:lang w:val="en-GB"/>
              </w:rPr>
            </w:pPr>
          </w:p>
        </w:tc>
        <w:tc>
          <w:tcPr>
            <w:tcW w:w="1313" w:type="dxa"/>
            <w:tcBorders>
              <w:top w:val="single" w:color="auto" w:sz="4" w:space="0"/>
              <w:left w:val="single" w:color="auto" w:sz="4" w:space="0"/>
              <w:bottom w:val="single" w:color="auto" w:sz="4" w:space="0"/>
              <w:right w:val="single" w:color="auto" w:sz="4" w:space="0"/>
            </w:tcBorders>
            <w:hideMark/>
          </w:tcPr>
          <w:p w:rsidRPr="00A42249" w:rsidR="00A42249" w:rsidP="00A42249" w:rsidRDefault="00A42249" w14:paraId="3B832EE3" w14:textId="77777777">
            <w:pPr>
              <w:rPr>
                <w:rFonts w:ascii="Aptos" w:hAnsi="Aptos"/>
                <w:b/>
                <w:bCs/>
                <w:sz w:val="20"/>
                <w:szCs w:val="20"/>
                <w:lang w:val="en-GB"/>
              </w:rPr>
            </w:pPr>
            <w:r w:rsidRPr="00A42249">
              <w:rPr>
                <w:rFonts w:ascii="Aptos" w:hAnsi="Aptos"/>
                <w:b/>
                <w:bCs/>
                <w:sz w:val="20"/>
                <w:szCs w:val="20"/>
                <w:lang w:val="en-GB"/>
              </w:rPr>
              <w:t>Position</w:t>
            </w:r>
          </w:p>
        </w:tc>
        <w:tc>
          <w:tcPr>
            <w:tcW w:w="2880" w:type="dxa"/>
            <w:tcBorders>
              <w:top w:val="single" w:color="auto" w:sz="4" w:space="0"/>
              <w:left w:val="single" w:color="auto" w:sz="4" w:space="0"/>
              <w:bottom w:val="single" w:color="auto" w:sz="4" w:space="0"/>
              <w:right w:val="single" w:color="auto" w:sz="4" w:space="0"/>
            </w:tcBorders>
          </w:tcPr>
          <w:p w:rsidRPr="00A42249" w:rsidR="00A42249" w:rsidP="00A42249" w:rsidRDefault="00A42249" w14:paraId="32AA9CB2" w14:textId="77777777">
            <w:pPr>
              <w:rPr>
                <w:rFonts w:ascii="Aptos" w:hAnsi="Aptos"/>
                <w:b/>
                <w:bCs/>
                <w:sz w:val="20"/>
                <w:szCs w:val="20"/>
                <w:lang w:val="en-GB"/>
              </w:rPr>
            </w:pPr>
          </w:p>
        </w:tc>
      </w:tr>
      <w:tr w:rsidRPr="00A42249" w:rsidR="00A42249" w:rsidTr="00A42249" w14:paraId="4497D508" w14:textId="77777777">
        <w:trPr>
          <w:trHeight w:val="341"/>
        </w:trPr>
        <w:tc>
          <w:tcPr>
            <w:tcW w:w="1548" w:type="dxa"/>
            <w:tcBorders>
              <w:top w:val="single" w:color="auto" w:sz="4" w:space="0"/>
              <w:left w:val="single" w:color="auto" w:sz="4" w:space="0"/>
              <w:bottom w:val="single" w:color="auto" w:sz="4" w:space="0"/>
              <w:right w:val="single" w:color="auto" w:sz="4" w:space="0"/>
            </w:tcBorders>
            <w:hideMark/>
          </w:tcPr>
          <w:p w:rsidRPr="00A42249" w:rsidR="00A42249" w:rsidP="00A42249" w:rsidRDefault="00A42249" w14:paraId="7840E7DE" w14:textId="77777777">
            <w:pPr>
              <w:rPr>
                <w:rFonts w:ascii="Aptos" w:hAnsi="Aptos"/>
                <w:b/>
                <w:bCs/>
                <w:sz w:val="20"/>
                <w:szCs w:val="20"/>
                <w:lang w:val="en-GB"/>
              </w:rPr>
            </w:pPr>
            <w:r w:rsidRPr="00A42249">
              <w:rPr>
                <w:rFonts w:ascii="Aptos" w:hAnsi="Aptos"/>
                <w:b/>
                <w:bCs/>
                <w:sz w:val="20"/>
                <w:szCs w:val="20"/>
                <w:lang w:val="en-GB"/>
              </w:rPr>
              <w:t>Telephone</w:t>
            </w:r>
          </w:p>
        </w:tc>
        <w:tc>
          <w:tcPr>
            <w:tcW w:w="3367" w:type="dxa"/>
            <w:tcBorders>
              <w:top w:val="single" w:color="auto" w:sz="4" w:space="0"/>
              <w:left w:val="single" w:color="auto" w:sz="4" w:space="0"/>
              <w:bottom w:val="single" w:color="auto" w:sz="4" w:space="0"/>
              <w:right w:val="single" w:color="auto" w:sz="4" w:space="0"/>
            </w:tcBorders>
          </w:tcPr>
          <w:p w:rsidRPr="00A42249" w:rsidR="00A42249" w:rsidP="00A42249" w:rsidRDefault="00A42249" w14:paraId="6D0C27D5" w14:textId="77777777">
            <w:pPr>
              <w:rPr>
                <w:rFonts w:ascii="Aptos" w:hAnsi="Aptos"/>
                <w:b/>
                <w:bCs/>
                <w:sz w:val="20"/>
                <w:szCs w:val="20"/>
                <w:lang w:val="en-GB"/>
              </w:rPr>
            </w:pPr>
          </w:p>
        </w:tc>
        <w:tc>
          <w:tcPr>
            <w:tcW w:w="1313" w:type="dxa"/>
            <w:tcBorders>
              <w:top w:val="single" w:color="auto" w:sz="4" w:space="0"/>
              <w:left w:val="single" w:color="auto" w:sz="4" w:space="0"/>
              <w:bottom w:val="single" w:color="auto" w:sz="4" w:space="0"/>
              <w:right w:val="single" w:color="auto" w:sz="4" w:space="0"/>
            </w:tcBorders>
            <w:hideMark/>
          </w:tcPr>
          <w:p w:rsidRPr="00A42249" w:rsidR="00A42249" w:rsidP="00A42249" w:rsidRDefault="00A42249" w14:paraId="0660FDB5" w14:textId="77777777">
            <w:pPr>
              <w:rPr>
                <w:rFonts w:ascii="Aptos" w:hAnsi="Aptos"/>
                <w:b/>
                <w:bCs/>
                <w:sz w:val="20"/>
                <w:szCs w:val="20"/>
                <w:lang w:val="en-GB"/>
              </w:rPr>
            </w:pPr>
            <w:r w:rsidRPr="00A42249">
              <w:rPr>
                <w:rFonts w:ascii="Aptos" w:hAnsi="Aptos"/>
                <w:b/>
                <w:bCs/>
                <w:sz w:val="20"/>
                <w:szCs w:val="20"/>
                <w:lang w:val="en-GB"/>
              </w:rPr>
              <w:t>Email</w:t>
            </w:r>
          </w:p>
        </w:tc>
        <w:tc>
          <w:tcPr>
            <w:tcW w:w="2880" w:type="dxa"/>
            <w:tcBorders>
              <w:top w:val="single" w:color="auto" w:sz="4" w:space="0"/>
              <w:left w:val="single" w:color="auto" w:sz="4" w:space="0"/>
              <w:bottom w:val="single" w:color="auto" w:sz="4" w:space="0"/>
              <w:right w:val="single" w:color="auto" w:sz="4" w:space="0"/>
            </w:tcBorders>
          </w:tcPr>
          <w:p w:rsidRPr="00A42249" w:rsidR="00A42249" w:rsidP="00A42249" w:rsidRDefault="00A42249" w14:paraId="51F1CED0" w14:textId="77777777">
            <w:pPr>
              <w:rPr>
                <w:rFonts w:ascii="Aptos" w:hAnsi="Aptos"/>
                <w:b/>
                <w:bCs/>
                <w:sz w:val="20"/>
                <w:szCs w:val="20"/>
                <w:lang w:val="en-GB"/>
              </w:rPr>
            </w:pPr>
          </w:p>
        </w:tc>
      </w:tr>
    </w:tbl>
    <w:p w:rsidRPr="00A42249" w:rsidR="00A82044" w:rsidRDefault="00A82044" w14:paraId="01976D77" w14:textId="77777777">
      <w:pPr>
        <w:rPr>
          <w:rFonts w:ascii="Aptos" w:hAnsi="Aptos"/>
          <w:sz w:val="20"/>
          <w:szCs w:val="20"/>
        </w:rPr>
      </w:pPr>
    </w:p>
    <w:sectPr w:rsidRPr="00A42249" w:rsidR="00A82044" w:rsidSect="00A42249">
      <w:headerReference w:type="default" r:id="rId6"/>
      <w:footerReference w:type="default" r:id="rId7"/>
      <w:pgSz w:w="11906" w:h="16838"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233B4" w:rsidP="00A42249" w:rsidRDefault="003233B4" w14:paraId="265D2A9E" w14:textId="77777777">
      <w:pPr>
        <w:spacing w:after="0" w:line="240" w:lineRule="auto"/>
      </w:pPr>
      <w:r>
        <w:separator/>
      </w:r>
    </w:p>
  </w:endnote>
  <w:endnote w:type="continuationSeparator" w:id="0">
    <w:p w:rsidR="003233B4" w:rsidP="00A42249" w:rsidRDefault="003233B4" w14:paraId="1C5FAAF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2A2457"/>
        <w:sz w:val="20"/>
        <w:szCs w:val="20"/>
      </w:rPr>
      <w:id w:val="312914350"/>
      <w:docPartObj>
        <w:docPartGallery w:val="Page Numbers (Bottom of Page)"/>
        <w:docPartUnique/>
      </w:docPartObj>
    </w:sdtPr>
    <w:sdtContent>
      <w:sdt>
        <w:sdtPr>
          <w:rPr>
            <w:color w:val="2A2457"/>
            <w:sz w:val="20"/>
            <w:szCs w:val="20"/>
          </w:rPr>
          <w:id w:val="-1769616900"/>
          <w:docPartObj>
            <w:docPartGallery w:val="Page Numbers (Top of Page)"/>
            <w:docPartUnique/>
          </w:docPartObj>
        </w:sdtPr>
        <w:sdtContent>
          <w:p w:rsidRPr="00A42249" w:rsidR="00A42249" w:rsidRDefault="00A42249" w14:paraId="10C1A9FF" w14:textId="47BF19F2">
            <w:pPr>
              <w:pStyle w:val="Footer"/>
              <w:jc w:val="right"/>
              <w:rPr>
                <w:color w:val="2A2457"/>
                <w:sz w:val="20"/>
                <w:szCs w:val="20"/>
              </w:rPr>
            </w:pPr>
            <w:r w:rsidRPr="00A42249">
              <w:rPr>
                <w:color w:val="2A2457"/>
                <w:sz w:val="20"/>
                <w:szCs w:val="20"/>
                <w:lang w:val="en-GB"/>
              </w:rPr>
              <w:t xml:space="preserve">Page </w:t>
            </w:r>
            <w:r w:rsidRPr="00A42249">
              <w:rPr>
                <w:b/>
                <w:bCs/>
                <w:color w:val="2A2457"/>
                <w:sz w:val="20"/>
                <w:szCs w:val="20"/>
              </w:rPr>
              <w:fldChar w:fldCharType="begin"/>
            </w:r>
            <w:r w:rsidRPr="00A42249">
              <w:rPr>
                <w:b/>
                <w:bCs/>
                <w:color w:val="2A2457"/>
                <w:sz w:val="20"/>
                <w:szCs w:val="20"/>
              </w:rPr>
              <w:instrText>PAGE</w:instrText>
            </w:r>
            <w:r w:rsidRPr="00A42249">
              <w:rPr>
                <w:b/>
                <w:bCs/>
                <w:color w:val="2A2457"/>
                <w:sz w:val="20"/>
                <w:szCs w:val="20"/>
              </w:rPr>
              <w:fldChar w:fldCharType="separate"/>
            </w:r>
            <w:r w:rsidRPr="00A42249">
              <w:rPr>
                <w:b/>
                <w:bCs/>
                <w:color w:val="2A2457"/>
                <w:sz w:val="20"/>
                <w:szCs w:val="20"/>
                <w:lang w:val="en-GB"/>
              </w:rPr>
              <w:t>2</w:t>
            </w:r>
            <w:r w:rsidRPr="00A42249">
              <w:rPr>
                <w:b/>
                <w:bCs/>
                <w:color w:val="2A2457"/>
                <w:sz w:val="20"/>
                <w:szCs w:val="20"/>
              </w:rPr>
              <w:fldChar w:fldCharType="end"/>
            </w:r>
            <w:r w:rsidRPr="00A42249">
              <w:rPr>
                <w:color w:val="2A2457"/>
                <w:sz w:val="20"/>
                <w:szCs w:val="20"/>
                <w:lang w:val="en-GB"/>
              </w:rPr>
              <w:t xml:space="preserve"> of </w:t>
            </w:r>
            <w:r w:rsidRPr="00A42249">
              <w:rPr>
                <w:b/>
                <w:bCs/>
                <w:color w:val="2A2457"/>
                <w:sz w:val="20"/>
                <w:szCs w:val="20"/>
              </w:rPr>
              <w:fldChar w:fldCharType="begin"/>
            </w:r>
            <w:r w:rsidRPr="00A42249">
              <w:rPr>
                <w:b/>
                <w:bCs/>
                <w:color w:val="2A2457"/>
                <w:sz w:val="20"/>
                <w:szCs w:val="20"/>
              </w:rPr>
              <w:instrText>NUMPAGES</w:instrText>
            </w:r>
            <w:r w:rsidRPr="00A42249">
              <w:rPr>
                <w:b/>
                <w:bCs/>
                <w:color w:val="2A2457"/>
                <w:sz w:val="20"/>
                <w:szCs w:val="20"/>
              </w:rPr>
              <w:fldChar w:fldCharType="separate"/>
            </w:r>
            <w:r w:rsidRPr="00A42249">
              <w:rPr>
                <w:b/>
                <w:bCs/>
                <w:color w:val="2A2457"/>
                <w:sz w:val="20"/>
                <w:szCs w:val="20"/>
                <w:lang w:val="en-GB"/>
              </w:rPr>
              <w:t>2</w:t>
            </w:r>
            <w:r w:rsidRPr="00A42249">
              <w:rPr>
                <w:b/>
                <w:bCs/>
                <w:color w:val="2A2457"/>
                <w:sz w:val="20"/>
                <w:szCs w:val="20"/>
              </w:rPr>
              <w:fldChar w:fldCharType="end"/>
            </w:r>
          </w:p>
        </w:sdtContent>
        <w:sdtEndPr>
          <w:rPr>
            <w:color w:val="2A2457"/>
            <w:sz w:val="20"/>
            <w:szCs w:val="20"/>
          </w:rPr>
        </w:sdtEndPr>
      </w:sdt>
    </w:sdtContent>
    <w:sdtEndPr>
      <w:rPr>
        <w:color w:val="2A2457"/>
        <w:sz w:val="20"/>
        <w:szCs w:val="20"/>
      </w:rPr>
    </w:sdtEndPr>
  </w:sdt>
  <w:p w:rsidR="00A42249" w:rsidRDefault="00A42249" w14:paraId="39B0984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233B4" w:rsidP="00A42249" w:rsidRDefault="003233B4" w14:paraId="3229BCD4" w14:textId="77777777">
      <w:pPr>
        <w:spacing w:after="0" w:line="240" w:lineRule="auto"/>
      </w:pPr>
      <w:r>
        <w:separator/>
      </w:r>
    </w:p>
  </w:footnote>
  <w:footnote w:type="continuationSeparator" w:id="0">
    <w:p w:rsidR="003233B4" w:rsidP="00A42249" w:rsidRDefault="003233B4" w14:paraId="0CE6CD9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42249" w:rsidRDefault="00A42249" w14:paraId="483CB312" w14:textId="079CC367">
    <w:pPr>
      <w:pStyle w:val="Header"/>
    </w:pPr>
    <w:r>
      <w:rPr>
        <w:noProof/>
      </w:rPr>
      <w:drawing>
        <wp:anchor distT="0" distB="0" distL="114300" distR="114300" simplePos="0" relativeHeight="251658240" behindDoc="0" locked="0" layoutInCell="1" allowOverlap="1" wp14:anchorId="24010549" wp14:editId="1AA316AA">
          <wp:simplePos x="0" y="0"/>
          <wp:positionH relativeFrom="margin">
            <wp:align>right</wp:align>
          </wp:positionH>
          <wp:positionV relativeFrom="paragraph">
            <wp:posOffset>-45720</wp:posOffset>
          </wp:positionV>
          <wp:extent cx="2467610" cy="506095"/>
          <wp:effectExtent l="0" t="0" r="8890" b="8255"/>
          <wp:wrapSquare wrapText="bothSides"/>
          <wp:docPr id="1189160790"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0790" name="Picture 1"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467610" cy="50609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int2:observations>
    <int2:bookmark int2:bookmarkName="_Int_V3Vlh4Xs" int2:invalidationBookmarkName="" int2:hashCode="QHQfPOTE7MbsPj" int2:id="KxPE5S5t">
      <int2:state int2:type="AugLoop_Text_Critique" int2:value="Rejected"/>
    </int2:bookmark>
  </int2:observations>
  <int2:intelligenceSettings/>
</int2:intelligenc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49"/>
    <w:rsid w:val="00222456"/>
    <w:rsid w:val="003233B4"/>
    <w:rsid w:val="00892808"/>
    <w:rsid w:val="00A42249"/>
    <w:rsid w:val="00A82044"/>
    <w:rsid w:val="00C239A4"/>
    <w:rsid w:val="6C45AA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01377"/>
  <w15:chartTrackingRefBased/>
  <w15:docId w15:val="{8AFAB866-F0E1-4577-9700-0EC8BAF568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4224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224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22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22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22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22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22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22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224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4224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4224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4224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4224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4224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4224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4224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4224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42249"/>
    <w:rPr>
      <w:rFonts w:eastAsiaTheme="majorEastAsia" w:cstheme="majorBidi"/>
      <w:color w:val="272727" w:themeColor="text1" w:themeTint="D8"/>
    </w:rPr>
  </w:style>
  <w:style w:type="paragraph" w:styleId="Title">
    <w:name w:val="Title"/>
    <w:basedOn w:val="Normal"/>
    <w:next w:val="Normal"/>
    <w:link w:val="TitleChar"/>
    <w:uiPriority w:val="10"/>
    <w:qFormat/>
    <w:rsid w:val="00A4224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4224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4224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422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2249"/>
    <w:pPr>
      <w:spacing w:before="160"/>
      <w:jc w:val="center"/>
    </w:pPr>
    <w:rPr>
      <w:i/>
      <w:iCs/>
      <w:color w:val="404040" w:themeColor="text1" w:themeTint="BF"/>
    </w:rPr>
  </w:style>
  <w:style w:type="character" w:styleId="QuoteChar" w:customStyle="1">
    <w:name w:val="Quote Char"/>
    <w:basedOn w:val="DefaultParagraphFont"/>
    <w:link w:val="Quote"/>
    <w:uiPriority w:val="29"/>
    <w:rsid w:val="00A42249"/>
    <w:rPr>
      <w:i/>
      <w:iCs/>
      <w:color w:val="404040" w:themeColor="text1" w:themeTint="BF"/>
    </w:rPr>
  </w:style>
  <w:style w:type="paragraph" w:styleId="ListParagraph">
    <w:name w:val="List Paragraph"/>
    <w:basedOn w:val="Normal"/>
    <w:uiPriority w:val="34"/>
    <w:qFormat/>
    <w:rsid w:val="00A42249"/>
    <w:pPr>
      <w:ind w:left="720"/>
      <w:contextualSpacing/>
    </w:pPr>
  </w:style>
  <w:style w:type="character" w:styleId="IntenseEmphasis">
    <w:name w:val="Intense Emphasis"/>
    <w:basedOn w:val="DefaultParagraphFont"/>
    <w:uiPriority w:val="21"/>
    <w:qFormat/>
    <w:rsid w:val="00A42249"/>
    <w:rPr>
      <w:i/>
      <w:iCs/>
      <w:color w:val="0F4761" w:themeColor="accent1" w:themeShade="BF"/>
    </w:rPr>
  </w:style>
  <w:style w:type="paragraph" w:styleId="IntenseQuote">
    <w:name w:val="Intense Quote"/>
    <w:basedOn w:val="Normal"/>
    <w:next w:val="Normal"/>
    <w:link w:val="IntenseQuoteChar"/>
    <w:uiPriority w:val="30"/>
    <w:qFormat/>
    <w:rsid w:val="00A4224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42249"/>
    <w:rPr>
      <w:i/>
      <w:iCs/>
      <w:color w:val="0F4761" w:themeColor="accent1" w:themeShade="BF"/>
    </w:rPr>
  </w:style>
  <w:style w:type="character" w:styleId="IntenseReference">
    <w:name w:val="Intense Reference"/>
    <w:basedOn w:val="DefaultParagraphFont"/>
    <w:uiPriority w:val="32"/>
    <w:qFormat/>
    <w:rsid w:val="00A42249"/>
    <w:rPr>
      <w:b/>
      <w:bCs/>
      <w:smallCaps/>
      <w:color w:val="0F4761" w:themeColor="accent1" w:themeShade="BF"/>
      <w:spacing w:val="5"/>
    </w:rPr>
  </w:style>
  <w:style w:type="paragraph" w:styleId="Header">
    <w:name w:val="header"/>
    <w:basedOn w:val="Normal"/>
    <w:link w:val="HeaderChar"/>
    <w:uiPriority w:val="99"/>
    <w:unhideWhenUsed/>
    <w:rsid w:val="00A42249"/>
    <w:pPr>
      <w:tabs>
        <w:tab w:val="center" w:pos="4513"/>
        <w:tab w:val="right" w:pos="9026"/>
      </w:tabs>
      <w:spacing w:after="0" w:line="240" w:lineRule="auto"/>
    </w:pPr>
  </w:style>
  <w:style w:type="character" w:styleId="HeaderChar" w:customStyle="1">
    <w:name w:val="Header Char"/>
    <w:basedOn w:val="DefaultParagraphFont"/>
    <w:link w:val="Header"/>
    <w:uiPriority w:val="99"/>
    <w:rsid w:val="00A42249"/>
  </w:style>
  <w:style w:type="paragraph" w:styleId="Footer">
    <w:name w:val="footer"/>
    <w:basedOn w:val="Normal"/>
    <w:link w:val="FooterChar"/>
    <w:uiPriority w:val="99"/>
    <w:unhideWhenUsed/>
    <w:rsid w:val="00A42249"/>
    <w:pPr>
      <w:tabs>
        <w:tab w:val="center" w:pos="4513"/>
        <w:tab w:val="right" w:pos="9026"/>
      </w:tabs>
      <w:spacing w:after="0" w:line="240" w:lineRule="auto"/>
    </w:pPr>
  </w:style>
  <w:style w:type="character" w:styleId="FooterChar" w:customStyle="1">
    <w:name w:val="Footer Char"/>
    <w:basedOn w:val="DefaultParagraphFont"/>
    <w:link w:val="Footer"/>
    <w:uiPriority w:val="99"/>
    <w:rsid w:val="00A42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595939">
      <w:bodyDiv w:val="1"/>
      <w:marLeft w:val="0"/>
      <w:marRight w:val="0"/>
      <w:marTop w:val="0"/>
      <w:marBottom w:val="0"/>
      <w:divBdr>
        <w:top w:val="none" w:sz="0" w:space="0" w:color="auto"/>
        <w:left w:val="none" w:sz="0" w:space="0" w:color="auto"/>
        <w:bottom w:val="none" w:sz="0" w:space="0" w:color="auto"/>
        <w:right w:val="none" w:sz="0" w:space="0" w:color="auto"/>
      </w:divBdr>
    </w:div>
    <w:div w:id="95047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openxmlformats.org/officeDocument/2006/relationships/theme" Target="theme/theme1.xml" Id="rId9" /><Relationship Type="http://schemas.microsoft.com/office/2020/10/relationships/intelligence" Target="intelligence2.xml" Id="R2b4309210a9e4b7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946B22E9BF8B4DAB88D5F4BB5DE667" ma:contentTypeVersion="4" ma:contentTypeDescription="Create a new document." ma:contentTypeScope="" ma:versionID="f8c75f25383ab650d4288ce9cdac7a2e">
  <xsd:schema xmlns:xsd="http://www.w3.org/2001/XMLSchema" xmlns:xs="http://www.w3.org/2001/XMLSchema" xmlns:p="http://schemas.microsoft.com/office/2006/metadata/properties" xmlns:ns2="7ae2488e-ecdc-4dae-ab9b-5aff554c9530" targetNamespace="http://schemas.microsoft.com/office/2006/metadata/properties" ma:root="true" ma:fieldsID="8590dbcef6d62257cbf509d1b677ccd1" ns2:_="">
    <xsd:import namespace="7ae2488e-ecdc-4dae-ab9b-5aff554c95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2488e-ecdc-4dae-ab9b-5aff554c9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DE176D-B4D6-42D5-82DD-F38810EEA20E}"/>
</file>

<file path=customXml/itemProps2.xml><?xml version="1.0" encoding="utf-8"?>
<ds:datastoreItem xmlns:ds="http://schemas.openxmlformats.org/officeDocument/2006/customXml" ds:itemID="{9C81F7BC-A6A9-4476-B3C2-DE7C9ABC4FF7}"/>
</file>

<file path=customXml/itemProps3.xml><?xml version="1.0" encoding="utf-8"?>
<ds:datastoreItem xmlns:ds="http://schemas.openxmlformats.org/officeDocument/2006/customXml" ds:itemID="{E79299A0-FB1C-4C52-A4D3-A83A5E8AA1B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Shakeela Singh</dc:creator>
  <keywords/>
  <dc:description/>
  <lastModifiedBy>Guest User</lastModifiedBy>
  <revision>2</revision>
  <dcterms:created xsi:type="dcterms:W3CDTF">2025-03-04T10:51:00.0000000Z</dcterms:created>
  <dcterms:modified xsi:type="dcterms:W3CDTF">2025-04-08T08:54:21.3222626Z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0x01010064946B22E9BF8B4DAB88D5F4BB5DE667</vt:lpwstr>
  </property>
</Properties>
</file>